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E3FB" w14:textId="77777777" w:rsidR="006B5BA4" w:rsidRDefault="006B5BA4" w:rsidP="006B5BA4"/>
    <w:p w14:paraId="4C20FA63" w14:textId="77777777" w:rsidR="006B5BA4" w:rsidRDefault="006B5BA4" w:rsidP="006B5BA4"/>
    <w:p w14:paraId="28327884" w14:textId="77777777" w:rsidR="006B5BA4" w:rsidRDefault="006B5BA4" w:rsidP="006B5BA4">
      <w:pPr>
        <w:jc w:val="right"/>
        <w:rPr>
          <w:rFonts w:ascii="Arial" w:hAnsi="Arial"/>
        </w:rPr>
      </w:pPr>
    </w:p>
    <w:p w14:paraId="2065DB7C" w14:textId="77777777" w:rsidR="006B5BA4" w:rsidRDefault="006B5BA4" w:rsidP="005E6A5F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18"/>
          <w:szCs w:val="20"/>
        </w:rPr>
      </w:pPr>
    </w:p>
    <w:p w14:paraId="7EA1D81E" w14:textId="77777777" w:rsidR="006B5BA4" w:rsidRDefault="006B5BA4" w:rsidP="006B5BA4">
      <w:pPr>
        <w:pStyle w:val="berschrift6"/>
        <w:spacing w:before="0"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Presseaussendung</w:t>
      </w:r>
    </w:p>
    <w:p w14:paraId="21ED0052" w14:textId="77777777" w:rsidR="006B5BA4" w:rsidRDefault="006B5BA4" w:rsidP="006B5BA4">
      <w:pPr>
        <w:jc w:val="right"/>
        <w:rPr>
          <w:rFonts w:ascii="Arial" w:hAnsi="Arial" w:cs="Times New Roman"/>
          <w:szCs w:val="24"/>
        </w:rPr>
      </w:pPr>
      <w:r>
        <w:rPr>
          <w:rFonts w:ascii="Arial" w:hAnsi="Arial"/>
        </w:rPr>
        <w:t>Innsbruck / Wirtschaft / Handel / Gastronomie</w:t>
      </w:r>
    </w:p>
    <w:p w14:paraId="45916295" w14:textId="77777777" w:rsidR="006B5BA4" w:rsidRDefault="006B5BA4" w:rsidP="005E6A5F">
      <w:pPr>
        <w:rPr>
          <w:rFonts w:ascii="Arial" w:hAnsi="Arial"/>
        </w:rPr>
      </w:pPr>
    </w:p>
    <w:p w14:paraId="757FBBD4" w14:textId="77777777" w:rsidR="006B5BA4" w:rsidRDefault="006B5BA4" w:rsidP="006B5BA4">
      <w:pPr>
        <w:jc w:val="right"/>
        <w:rPr>
          <w:rFonts w:ascii="Arial" w:hAnsi="Arial"/>
          <w:szCs w:val="24"/>
        </w:rPr>
      </w:pPr>
      <w:r>
        <w:rPr>
          <w:rFonts w:ascii="Arial" w:hAnsi="Arial"/>
        </w:rPr>
        <w:t>Innsbruck, 15. November 2022</w:t>
      </w:r>
    </w:p>
    <w:p w14:paraId="40559BB7" w14:textId="77777777" w:rsidR="006B5BA4" w:rsidRDefault="006B5BA4" w:rsidP="006B5BA4">
      <w:pPr>
        <w:rPr>
          <w:rFonts w:ascii="Times New Roman" w:hAnsi="Times New Roman"/>
          <w:sz w:val="24"/>
        </w:rPr>
      </w:pPr>
    </w:p>
    <w:p w14:paraId="2F43A44E" w14:textId="77777777" w:rsidR="006B5BA4" w:rsidRDefault="006B5BA4" w:rsidP="00702CA0">
      <w:pPr>
        <w:ind w:right="1701"/>
      </w:pPr>
      <w:bookmarkStart w:id="0" w:name="_Hlk84485492"/>
    </w:p>
    <w:p w14:paraId="51032298" w14:textId="14051614" w:rsidR="006B5BA4" w:rsidRDefault="006B5BA4" w:rsidP="00702CA0">
      <w:pPr>
        <w:pStyle w:val="berschrift1"/>
        <w:ind w:right="1701"/>
        <w:jc w:val="both"/>
        <w:rPr>
          <w:rFonts w:ascii="Arial" w:hAnsi="Arial"/>
          <w:sz w:val="22"/>
          <w:u w:val="single"/>
          <w:lang w:val="de-AT"/>
        </w:rPr>
      </w:pPr>
      <w:r>
        <w:rPr>
          <w:rFonts w:ascii="Arial" w:hAnsi="Arial"/>
          <w:sz w:val="22"/>
          <w:u w:val="single"/>
          <w:lang w:val="de-AT"/>
        </w:rPr>
        <w:t xml:space="preserve">Tiroler Qualität verbindet: </w:t>
      </w:r>
      <w:r w:rsidR="00EE5610">
        <w:rPr>
          <w:rFonts w:ascii="Arial" w:hAnsi="Arial"/>
          <w:sz w:val="22"/>
          <w:u w:val="single"/>
          <w:lang w:val="de-AT"/>
        </w:rPr>
        <w:t>bereits 800.000</w:t>
      </w:r>
      <w:r>
        <w:rPr>
          <w:rFonts w:ascii="Arial" w:hAnsi="Arial"/>
          <w:sz w:val="22"/>
          <w:u w:val="single"/>
          <w:lang w:val="de-AT"/>
        </w:rPr>
        <w:t xml:space="preserve"> </w:t>
      </w:r>
      <w:r w:rsidR="00EE5610">
        <w:rPr>
          <w:rFonts w:ascii="Arial" w:hAnsi="Arial"/>
          <w:sz w:val="22"/>
          <w:u w:val="single"/>
          <w:lang w:val="de-AT"/>
        </w:rPr>
        <w:t xml:space="preserve">Euro </w:t>
      </w:r>
      <w:r>
        <w:rPr>
          <w:rFonts w:ascii="Arial" w:hAnsi="Arial"/>
          <w:sz w:val="22"/>
          <w:u w:val="single"/>
          <w:lang w:val="de-AT"/>
        </w:rPr>
        <w:t xml:space="preserve">an Guthaben im Umlauf </w:t>
      </w:r>
    </w:p>
    <w:p w14:paraId="00530E65" w14:textId="77777777" w:rsidR="006B5BA4" w:rsidRDefault="006B5BA4" w:rsidP="00702CA0">
      <w:pPr>
        <w:ind w:right="1701"/>
        <w:rPr>
          <w:rFonts w:ascii="Times New Roman" w:hAnsi="Times New Roman"/>
          <w:sz w:val="24"/>
        </w:rPr>
      </w:pPr>
    </w:p>
    <w:p w14:paraId="0D5BDEC2" w14:textId="77777777" w:rsidR="006B5BA4" w:rsidRDefault="006B5BA4" w:rsidP="00702CA0">
      <w:pPr>
        <w:pStyle w:val="Textkrper"/>
        <w:ind w:right="1701"/>
        <w:jc w:val="left"/>
        <w:rPr>
          <w:b/>
          <w:sz w:val="32"/>
          <w:lang w:val="de-AT"/>
        </w:rPr>
      </w:pPr>
      <w:bookmarkStart w:id="1" w:name="_Hlk84485505"/>
      <w:bookmarkEnd w:id="0"/>
      <w:r>
        <w:rPr>
          <w:b/>
          <w:sz w:val="32"/>
          <w:lang w:val="de-AT"/>
        </w:rPr>
        <w:t>Lokal schenken mit dem Inn-Taler-Gutschein</w:t>
      </w:r>
    </w:p>
    <w:p w14:paraId="187D7672" w14:textId="77777777" w:rsidR="006B5BA4" w:rsidRDefault="006B5BA4" w:rsidP="00702CA0">
      <w:pPr>
        <w:pStyle w:val="Textkrper"/>
        <w:ind w:right="1701"/>
        <w:jc w:val="left"/>
        <w:rPr>
          <w:b/>
          <w:sz w:val="32"/>
          <w:lang w:val="de-AT"/>
        </w:rPr>
      </w:pPr>
    </w:p>
    <w:p w14:paraId="2035BD94" w14:textId="219A79AE" w:rsidR="006B5BA4" w:rsidRDefault="006B5BA4" w:rsidP="00702CA0">
      <w:pPr>
        <w:pStyle w:val="Textkrper"/>
        <w:ind w:right="1701"/>
        <w:rPr>
          <w:rFonts w:cs="Arial"/>
          <w:b/>
          <w:sz w:val="22"/>
          <w:szCs w:val="22"/>
          <w:lang w:val="de-AT"/>
        </w:rPr>
      </w:pPr>
      <w:bookmarkStart w:id="2" w:name="_Hlk84485524"/>
      <w:bookmarkEnd w:id="1"/>
      <w:r>
        <w:rPr>
          <w:rFonts w:cs="Arial"/>
          <w:b/>
          <w:sz w:val="22"/>
          <w:szCs w:val="22"/>
          <w:lang w:val="de-AT"/>
        </w:rPr>
        <w:t xml:space="preserve">Bald ist Weihnachten. Wer sein Geld nicht an internationale Internetriesen ausgeben will, schenkt heuer lokale Einkaufsgutscheine. Der Inn-Taler ist die </w:t>
      </w:r>
      <w:r w:rsidRPr="00702CA0">
        <w:rPr>
          <w:rFonts w:cs="Arial"/>
          <w:b/>
          <w:sz w:val="22"/>
          <w:szCs w:val="22"/>
          <w:lang w:val="de-AT"/>
        </w:rPr>
        <w:t>neue, kontaktlose Währung für Innsbruck und fälschungssichererer Nachfolger der Innenstadt-Geschenkmünze. Mittlerweile wurde</w:t>
      </w:r>
      <w:r w:rsidR="00EE5610" w:rsidRPr="00702CA0">
        <w:rPr>
          <w:rFonts w:cs="Arial"/>
          <w:b/>
          <w:sz w:val="22"/>
          <w:szCs w:val="22"/>
          <w:lang w:val="de-AT"/>
        </w:rPr>
        <w:t>n 800.000</w:t>
      </w:r>
      <w:r w:rsidRPr="00702CA0">
        <w:rPr>
          <w:rFonts w:cs="Arial"/>
          <w:b/>
          <w:sz w:val="22"/>
          <w:szCs w:val="22"/>
          <w:lang w:val="de-AT"/>
        </w:rPr>
        <w:t xml:space="preserve"> Euro an Inn-Taler-Guthaben generiert – etwa die Hälfte haben die </w:t>
      </w:r>
      <w:proofErr w:type="spellStart"/>
      <w:proofErr w:type="gramStart"/>
      <w:r w:rsidRPr="00702CA0">
        <w:rPr>
          <w:rFonts w:cs="Arial"/>
          <w:b/>
          <w:sz w:val="22"/>
          <w:szCs w:val="22"/>
          <w:lang w:val="de-AT"/>
        </w:rPr>
        <w:t>Tiroler</w:t>
      </w:r>
      <w:r>
        <w:rPr>
          <w:rFonts w:cs="Arial"/>
          <w:b/>
          <w:sz w:val="22"/>
          <w:szCs w:val="22"/>
          <w:lang w:val="de-AT"/>
        </w:rPr>
        <w:t>:innen</w:t>
      </w:r>
      <w:proofErr w:type="spellEnd"/>
      <w:proofErr w:type="gramEnd"/>
      <w:r>
        <w:rPr>
          <w:rFonts w:cs="Arial"/>
          <w:b/>
          <w:sz w:val="22"/>
          <w:szCs w:val="22"/>
          <w:lang w:val="de-AT"/>
        </w:rPr>
        <w:t xml:space="preserve"> bei den rund 80 Inn-Taler-</w:t>
      </w:r>
      <w:proofErr w:type="spellStart"/>
      <w:r>
        <w:rPr>
          <w:rFonts w:cs="Arial"/>
          <w:b/>
          <w:sz w:val="22"/>
          <w:szCs w:val="22"/>
          <w:lang w:val="de-AT"/>
        </w:rPr>
        <w:t>Einlösebetrieben</w:t>
      </w:r>
      <w:proofErr w:type="spellEnd"/>
      <w:r>
        <w:rPr>
          <w:rFonts w:cs="Arial"/>
          <w:b/>
          <w:sz w:val="22"/>
          <w:szCs w:val="22"/>
          <w:lang w:val="de-AT"/>
        </w:rPr>
        <w:t xml:space="preserve"> bereits ausgegeben. </w:t>
      </w:r>
    </w:p>
    <w:p w14:paraId="48B68B59" w14:textId="77777777" w:rsidR="006B5BA4" w:rsidRDefault="006B5BA4" w:rsidP="00702CA0">
      <w:pPr>
        <w:pStyle w:val="Textkrper"/>
        <w:ind w:right="1701"/>
        <w:rPr>
          <w:rFonts w:cs="Arial"/>
          <w:b/>
          <w:sz w:val="22"/>
          <w:szCs w:val="22"/>
          <w:lang w:val="de-AT"/>
        </w:rPr>
      </w:pPr>
    </w:p>
    <w:p w14:paraId="1E0CA44F" w14:textId="68E4C5F0" w:rsidR="006B5BA4" w:rsidRDefault="006B5BA4" w:rsidP="00702CA0">
      <w:pPr>
        <w:pStyle w:val="Textkrper"/>
        <w:ind w:right="1701"/>
        <w:rPr>
          <w:rFonts w:cs="Arial"/>
          <w:sz w:val="22"/>
          <w:szCs w:val="22"/>
          <w:lang w:val="de-AT"/>
        </w:rPr>
      </w:pPr>
      <w:r>
        <w:rPr>
          <w:rFonts w:cs="Arial"/>
          <w:sz w:val="22"/>
          <w:szCs w:val="22"/>
          <w:lang w:val="de-AT"/>
        </w:rPr>
        <w:t xml:space="preserve">Der Inn-Taler ist bei den heimischen Unternehmen ein beliebtes Geschenk für </w:t>
      </w:r>
      <w:proofErr w:type="spellStart"/>
      <w:proofErr w:type="gramStart"/>
      <w:r>
        <w:rPr>
          <w:rFonts w:cs="Arial"/>
          <w:sz w:val="22"/>
          <w:szCs w:val="22"/>
          <w:lang w:val="de-AT"/>
        </w:rPr>
        <w:t>Mitarbeiter:innen</w:t>
      </w:r>
      <w:proofErr w:type="spellEnd"/>
      <w:proofErr w:type="gramEnd"/>
      <w:r>
        <w:rPr>
          <w:rFonts w:cs="Arial"/>
          <w:sz w:val="22"/>
          <w:szCs w:val="22"/>
          <w:lang w:val="de-AT"/>
        </w:rPr>
        <w:t>. Inn-Taler-Kunden sind beispielsweise die IKB,</w:t>
      </w:r>
      <w:r w:rsidR="00B40548">
        <w:rPr>
          <w:rFonts w:cs="Arial"/>
          <w:sz w:val="22"/>
          <w:szCs w:val="22"/>
          <w:lang w:val="de-AT"/>
        </w:rPr>
        <w:t xml:space="preserve"> </w:t>
      </w:r>
      <w:proofErr w:type="gramStart"/>
      <w:r>
        <w:rPr>
          <w:rFonts w:cs="Arial"/>
          <w:sz w:val="22"/>
          <w:szCs w:val="22"/>
          <w:lang w:val="de-AT"/>
        </w:rPr>
        <w:t>das</w:t>
      </w:r>
      <w:proofErr w:type="gramEnd"/>
      <w:r>
        <w:rPr>
          <w:rFonts w:cs="Arial"/>
          <w:sz w:val="22"/>
          <w:szCs w:val="22"/>
          <w:lang w:val="de-AT"/>
        </w:rPr>
        <w:t xml:space="preserve"> MCI®, die Wirtschaftskammer Tirol und die Stadt Innsbruck, aber auch viele mittelständische Unternehmen. Sie alle haben in den vergangenen 20 </w:t>
      </w:r>
      <w:r w:rsidRPr="00D05C52">
        <w:rPr>
          <w:rFonts w:cs="Arial"/>
          <w:sz w:val="22"/>
          <w:szCs w:val="22"/>
          <w:lang w:val="de-AT"/>
        </w:rPr>
        <w:t xml:space="preserve">Monaten </w:t>
      </w:r>
      <w:r w:rsidRPr="0017358D">
        <w:rPr>
          <w:rFonts w:cs="Arial"/>
          <w:sz w:val="22"/>
          <w:szCs w:val="22"/>
          <w:lang w:val="de-AT"/>
        </w:rPr>
        <w:t>etwa 600.000 Euro</w:t>
      </w:r>
      <w:r>
        <w:rPr>
          <w:rFonts w:cs="Arial"/>
          <w:sz w:val="22"/>
          <w:szCs w:val="22"/>
          <w:lang w:val="de-AT"/>
        </w:rPr>
        <w:t xml:space="preserve"> an Inn-Talern verschenkt.</w:t>
      </w:r>
    </w:p>
    <w:p w14:paraId="66082F68" w14:textId="77777777" w:rsidR="006B5BA4" w:rsidRDefault="006B5BA4" w:rsidP="00702CA0">
      <w:pPr>
        <w:pStyle w:val="Textkrper"/>
        <w:ind w:right="1701"/>
        <w:rPr>
          <w:rFonts w:cs="Arial"/>
          <w:b/>
          <w:sz w:val="22"/>
          <w:szCs w:val="22"/>
          <w:lang w:val="de-AT"/>
        </w:rPr>
      </w:pPr>
    </w:p>
    <w:p w14:paraId="630F9846" w14:textId="77777777" w:rsidR="006B5BA4" w:rsidRDefault="006B5BA4" w:rsidP="00702CA0">
      <w:pPr>
        <w:pStyle w:val="Textkrper"/>
        <w:ind w:right="1701"/>
        <w:rPr>
          <w:rFonts w:cs="Arial"/>
          <w:b/>
          <w:sz w:val="22"/>
          <w:szCs w:val="22"/>
          <w:lang w:val="de-AT"/>
        </w:rPr>
      </w:pPr>
      <w:r>
        <w:rPr>
          <w:rFonts w:cs="Arial"/>
          <w:b/>
          <w:sz w:val="22"/>
          <w:szCs w:val="22"/>
          <w:lang w:val="de-AT"/>
        </w:rPr>
        <w:t>Tiroler Qualität: derzeit rund 80 Inn-Taler Partner</w:t>
      </w:r>
    </w:p>
    <w:p w14:paraId="68519A0E" w14:textId="6E7E5DC3" w:rsidR="006B5BA4" w:rsidRDefault="006B5BA4" w:rsidP="00702CA0">
      <w:pPr>
        <w:pStyle w:val="Textkrper"/>
        <w:ind w:right="1701"/>
        <w:rPr>
          <w:rFonts w:cs="Arial"/>
          <w:bCs/>
          <w:sz w:val="22"/>
          <w:szCs w:val="22"/>
          <w:lang w:val="de-AT"/>
        </w:rPr>
      </w:pPr>
      <w:r>
        <w:rPr>
          <w:rFonts w:cs="Arial"/>
          <w:bCs/>
          <w:sz w:val="22"/>
          <w:szCs w:val="22"/>
          <w:lang w:val="de-AT"/>
        </w:rPr>
        <w:t xml:space="preserve">Vom Inn-Taler profitieren heimische Shops, Gastronomiebetriebe, Dienstleister und Ausflugszielen. Denn die Wertschöpfung bleibt in der Region, was schlussendlich zur Lebensqualität in Tirol beiträgt. Konkret akzeptieren derzeit 80 Innsbrucker Betriebe den Inn-Taler als Währung. Das sind etwa Intersport im Kaufhaus </w:t>
      </w:r>
      <w:proofErr w:type="spellStart"/>
      <w:r>
        <w:rPr>
          <w:rFonts w:cs="Arial"/>
          <w:bCs/>
          <w:sz w:val="22"/>
          <w:szCs w:val="22"/>
          <w:lang w:val="de-AT"/>
        </w:rPr>
        <w:t>Tyrol</w:t>
      </w:r>
      <w:proofErr w:type="spellEnd"/>
      <w:r>
        <w:rPr>
          <w:rFonts w:cs="Arial"/>
          <w:bCs/>
          <w:sz w:val="22"/>
          <w:szCs w:val="22"/>
          <w:lang w:val="de-AT"/>
        </w:rPr>
        <w:t xml:space="preserve">, </w:t>
      </w:r>
      <w:proofErr w:type="spellStart"/>
      <w:r w:rsidR="004B1969">
        <w:rPr>
          <w:rFonts w:cs="Arial"/>
          <w:bCs/>
          <w:sz w:val="22"/>
          <w:szCs w:val="22"/>
          <w:lang w:val="de-AT"/>
        </w:rPr>
        <w:t>Tyrler</w:t>
      </w:r>
      <w:proofErr w:type="spellEnd"/>
      <w:r w:rsidR="004B1969">
        <w:rPr>
          <w:rFonts w:cs="Arial"/>
          <w:bCs/>
          <w:sz w:val="22"/>
          <w:szCs w:val="22"/>
          <w:lang w:val="de-AT"/>
        </w:rPr>
        <w:t xml:space="preserve"> seit 1825</w:t>
      </w:r>
      <w:r>
        <w:rPr>
          <w:rFonts w:cs="Arial"/>
          <w:bCs/>
          <w:sz w:val="22"/>
          <w:szCs w:val="22"/>
          <w:lang w:val="de-AT"/>
        </w:rPr>
        <w:t xml:space="preserve">, </w:t>
      </w:r>
      <w:r w:rsidR="00334A9C">
        <w:rPr>
          <w:rFonts w:cs="Arial"/>
          <w:bCs/>
          <w:sz w:val="22"/>
          <w:szCs w:val="22"/>
          <w:lang w:val="de-AT"/>
        </w:rPr>
        <w:t xml:space="preserve">Schuhhaus </w:t>
      </w:r>
      <w:r>
        <w:rPr>
          <w:rFonts w:cs="Arial"/>
          <w:bCs/>
          <w:sz w:val="22"/>
          <w:szCs w:val="22"/>
          <w:lang w:val="de-AT"/>
        </w:rPr>
        <w:t>Stiefelkater, die St. Anna Apotheke, der Breakfast Club, das Weiße Rö</w:t>
      </w:r>
      <w:r w:rsidR="004B1969">
        <w:rPr>
          <w:rFonts w:cs="Arial"/>
          <w:bCs/>
          <w:sz w:val="22"/>
          <w:szCs w:val="22"/>
          <w:lang w:val="de-AT"/>
        </w:rPr>
        <w:t>ss</w:t>
      </w:r>
      <w:r>
        <w:rPr>
          <w:rFonts w:cs="Arial"/>
          <w:bCs/>
          <w:sz w:val="22"/>
          <w:szCs w:val="22"/>
          <w:lang w:val="de-AT"/>
        </w:rPr>
        <w:t xml:space="preserve">l, das Metropol-Kino und der </w:t>
      </w:r>
      <w:proofErr w:type="spellStart"/>
      <w:r>
        <w:rPr>
          <w:rFonts w:cs="Arial"/>
          <w:bCs/>
          <w:sz w:val="22"/>
          <w:szCs w:val="22"/>
          <w:lang w:val="de-AT"/>
        </w:rPr>
        <w:t>Alpenzoo</w:t>
      </w:r>
      <w:proofErr w:type="spellEnd"/>
      <w:r>
        <w:rPr>
          <w:rFonts w:cs="Arial"/>
          <w:bCs/>
          <w:sz w:val="22"/>
          <w:szCs w:val="22"/>
          <w:lang w:val="de-AT"/>
        </w:rPr>
        <w:t>, um nur einige wenige zu nennen.</w:t>
      </w:r>
    </w:p>
    <w:p w14:paraId="1D90091E" w14:textId="77777777" w:rsidR="006B5BA4" w:rsidRDefault="006B5BA4" w:rsidP="00702CA0">
      <w:pPr>
        <w:pStyle w:val="Textkrper"/>
        <w:ind w:right="1701"/>
        <w:rPr>
          <w:rFonts w:cs="Arial"/>
          <w:bCs/>
          <w:sz w:val="22"/>
          <w:szCs w:val="22"/>
          <w:lang w:val="de-AT"/>
        </w:rPr>
      </w:pPr>
    </w:p>
    <w:p w14:paraId="39BA8B4E" w14:textId="77777777" w:rsidR="006B5BA4" w:rsidRDefault="006B5BA4" w:rsidP="00702CA0">
      <w:pPr>
        <w:pStyle w:val="Textkrper"/>
        <w:ind w:right="1701"/>
        <w:rPr>
          <w:rFonts w:cs="Arial"/>
          <w:b/>
          <w:sz w:val="22"/>
          <w:szCs w:val="22"/>
          <w:lang w:val="de-AT"/>
        </w:rPr>
      </w:pPr>
      <w:r>
        <w:rPr>
          <w:rFonts w:cs="Arial"/>
          <w:b/>
          <w:sz w:val="22"/>
          <w:szCs w:val="22"/>
          <w:lang w:val="de-AT"/>
        </w:rPr>
        <w:t>Geschenkgutschein und digital als App</w:t>
      </w:r>
    </w:p>
    <w:p w14:paraId="447F0D25" w14:textId="77777777" w:rsidR="006B5BA4" w:rsidRDefault="006B5BA4" w:rsidP="00702CA0">
      <w:pPr>
        <w:pStyle w:val="Textkrper"/>
        <w:ind w:right="1701"/>
        <w:rPr>
          <w:rFonts w:cs="Arial"/>
          <w:bCs/>
          <w:sz w:val="22"/>
          <w:szCs w:val="22"/>
          <w:lang w:val="de-AT"/>
        </w:rPr>
      </w:pPr>
      <w:r>
        <w:rPr>
          <w:rFonts w:cs="Arial"/>
          <w:bCs/>
          <w:sz w:val="22"/>
          <w:szCs w:val="22"/>
          <w:lang w:val="de-AT"/>
        </w:rPr>
        <w:t xml:space="preserve">Der fälschungssichere Inn-Taler ist der Nachfolger der Innenstadt-Münze. Er ist </w:t>
      </w:r>
      <w:bookmarkStart w:id="3" w:name="_Hlk84485538"/>
      <w:bookmarkEnd w:id="2"/>
      <w:r>
        <w:rPr>
          <w:rFonts w:cs="Arial"/>
          <w:bCs/>
          <w:sz w:val="22"/>
          <w:szCs w:val="22"/>
          <w:lang w:val="de-AT"/>
        </w:rPr>
        <w:t xml:space="preserve">als praktische Gutscheinkarte oder als digitale App am Smartphone verfügbar. Die Bezahlung mit dem Inn-Taler funktioniert unkompliziert über </w:t>
      </w:r>
      <w:proofErr w:type="gramStart"/>
      <w:r>
        <w:rPr>
          <w:rFonts w:cs="Arial"/>
          <w:bCs/>
          <w:sz w:val="22"/>
          <w:szCs w:val="22"/>
          <w:lang w:val="de-AT"/>
        </w:rPr>
        <w:t>Abscannen</w:t>
      </w:r>
      <w:proofErr w:type="gramEnd"/>
      <w:r>
        <w:rPr>
          <w:rFonts w:cs="Arial"/>
          <w:bCs/>
          <w:sz w:val="22"/>
          <w:szCs w:val="22"/>
          <w:lang w:val="de-AT"/>
        </w:rPr>
        <w:t xml:space="preserve"> eines QR-Codes und ist damit sicher und kontaktlos. </w:t>
      </w:r>
    </w:p>
    <w:p w14:paraId="59282E2A" w14:textId="77777777" w:rsidR="006B5BA4" w:rsidRDefault="006B5BA4" w:rsidP="00702CA0">
      <w:pPr>
        <w:pStyle w:val="Textkrper"/>
        <w:ind w:right="1701"/>
        <w:rPr>
          <w:rFonts w:cs="Arial"/>
          <w:bCs/>
          <w:sz w:val="22"/>
          <w:szCs w:val="22"/>
          <w:lang w:val="de-AT"/>
        </w:rPr>
      </w:pPr>
    </w:p>
    <w:p w14:paraId="757FE668" w14:textId="1B436C25" w:rsidR="006B5BA4" w:rsidRDefault="00D05C52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</w:rPr>
      </w:pPr>
      <w:r w:rsidRPr="00CB0F75">
        <w:rPr>
          <w:rFonts w:cs="Arial"/>
          <w:b/>
          <w:bCs/>
          <w:color w:val="auto"/>
          <w:szCs w:val="22"/>
        </w:rPr>
        <w:t>400.000</w:t>
      </w:r>
      <w:r w:rsidR="006B5BA4" w:rsidRPr="00CB0F75">
        <w:rPr>
          <w:rFonts w:cs="Arial"/>
          <w:b/>
          <w:bCs/>
          <w:color w:val="auto"/>
          <w:szCs w:val="22"/>
        </w:rPr>
        <w:t xml:space="preserve"> Euro an Betriebe retour geflossen</w:t>
      </w:r>
    </w:p>
    <w:p w14:paraId="46B72C3A" w14:textId="3EC04F30" w:rsidR="006B5BA4" w:rsidRDefault="006B5BA4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color w:val="auto"/>
          <w:szCs w:val="22"/>
        </w:rPr>
      </w:pPr>
      <w:r>
        <w:rPr>
          <w:rFonts w:cs="Arial"/>
          <w:color w:val="auto"/>
          <w:szCs w:val="22"/>
        </w:rPr>
        <w:t>In den vergangenen 20 Monaten wurde</w:t>
      </w:r>
      <w:r w:rsidR="001853F7">
        <w:rPr>
          <w:rFonts w:cs="Arial"/>
          <w:color w:val="auto"/>
          <w:szCs w:val="22"/>
        </w:rPr>
        <w:t>n rund 800.000</w:t>
      </w:r>
      <w:r>
        <w:rPr>
          <w:rFonts w:cs="Arial"/>
          <w:color w:val="auto"/>
          <w:szCs w:val="22"/>
        </w:rPr>
        <w:t xml:space="preserve"> Euro an Inn-Taler-Guthaben generiert. Die Hälfte, also </w:t>
      </w:r>
      <w:r w:rsidR="00CB0F75">
        <w:rPr>
          <w:rFonts w:cs="Arial"/>
          <w:color w:val="auto"/>
          <w:szCs w:val="22"/>
        </w:rPr>
        <w:t>um die</w:t>
      </w:r>
      <w:r>
        <w:rPr>
          <w:rFonts w:cs="Arial"/>
          <w:color w:val="auto"/>
          <w:szCs w:val="22"/>
        </w:rPr>
        <w:t xml:space="preserve"> </w:t>
      </w:r>
      <w:r w:rsidR="001853F7">
        <w:rPr>
          <w:rFonts w:cs="Arial"/>
          <w:color w:val="auto"/>
          <w:szCs w:val="22"/>
        </w:rPr>
        <w:t>400.000</w:t>
      </w:r>
      <w:r>
        <w:rPr>
          <w:rFonts w:cs="Arial"/>
          <w:color w:val="auto"/>
          <w:szCs w:val="22"/>
        </w:rPr>
        <w:t xml:space="preserve"> Euro an Inn-Taler-Gutscheinen, sind bereits zurück an die 80 teilnehmenden Betriebe in Innsbruck geflossen. </w:t>
      </w:r>
      <w:r w:rsidR="00D96FBF">
        <w:rPr>
          <w:rFonts w:cs="Arial"/>
          <w:color w:val="auto"/>
          <w:szCs w:val="22"/>
        </w:rPr>
        <w:t xml:space="preserve">Bis Weihnachten soll </w:t>
      </w:r>
      <w:r w:rsidR="005E6A5F">
        <w:rPr>
          <w:rFonts w:cs="Arial"/>
          <w:color w:val="auto"/>
          <w:szCs w:val="22"/>
        </w:rPr>
        <w:t>die magische Schwelle von einer</w:t>
      </w:r>
      <w:r w:rsidR="00D96FBF">
        <w:rPr>
          <w:rFonts w:cs="Arial"/>
          <w:color w:val="auto"/>
          <w:szCs w:val="22"/>
        </w:rPr>
        <w:t xml:space="preserve"> Million Euro </w:t>
      </w:r>
      <w:r w:rsidR="00E879B3">
        <w:rPr>
          <w:rFonts w:cs="Arial"/>
          <w:color w:val="auto"/>
          <w:szCs w:val="22"/>
        </w:rPr>
        <w:t>an Guthaben in Umlauf gebracht werden</w:t>
      </w:r>
      <w:r w:rsidR="00D96FBF">
        <w:rPr>
          <w:rFonts w:cs="Arial"/>
          <w:color w:val="auto"/>
          <w:szCs w:val="22"/>
        </w:rPr>
        <w:t>. „Je mehr Guthaben in den Kreislauf gelangt, desto</w:t>
      </w:r>
      <w:r w:rsidR="00E879B3">
        <w:rPr>
          <w:rFonts w:cs="Arial"/>
          <w:color w:val="auto"/>
          <w:szCs w:val="22"/>
        </w:rPr>
        <w:t xml:space="preserve"> </w:t>
      </w:r>
      <w:r w:rsidR="00245A61">
        <w:rPr>
          <w:rFonts w:cs="Arial"/>
          <w:color w:val="auto"/>
          <w:szCs w:val="22"/>
        </w:rPr>
        <w:t>mehr Menschen kommen nach Innsbruck</w:t>
      </w:r>
      <w:r w:rsidR="005E6A5F">
        <w:rPr>
          <w:rFonts w:cs="Arial"/>
          <w:color w:val="auto"/>
          <w:szCs w:val="22"/>
        </w:rPr>
        <w:t>,</w:t>
      </w:r>
      <w:r w:rsidR="00245A61">
        <w:rPr>
          <w:rFonts w:cs="Arial"/>
          <w:color w:val="auto"/>
          <w:szCs w:val="22"/>
        </w:rPr>
        <w:t xml:space="preserve"> um ihre Gutscheine einzulösen. Das bringt Frequenz, </w:t>
      </w:r>
      <w:r w:rsidR="00D46057">
        <w:rPr>
          <w:rFonts w:cs="Arial"/>
          <w:color w:val="auto"/>
          <w:szCs w:val="22"/>
        </w:rPr>
        <w:t>direkte Einnahmen</w:t>
      </w:r>
      <w:r w:rsidR="00245A61">
        <w:rPr>
          <w:rFonts w:cs="Arial"/>
          <w:color w:val="auto"/>
          <w:szCs w:val="22"/>
        </w:rPr>
        <w:t xml:space="preserve"> </w:t>
      </w:r>
      <w:r w:rsidR="00D46057">
        <w:rPr>
          <w:rFonts w:cs="Arial"/>
          <w:color w:val="auto"/>
          <w:szCs w:val="22"/>
        </w:rPr>
        <w:t xml:space="preserve">für die Betriebe, Wertschöpfung für die </w:t>
      </w:r>
      <w:r w:rsidR="00D83240">
        <w:rPr>
          <w:rFonts w:cs="Arial"/>
          <w:color w:val="auto"/>
          <w:szCs w:val="22"/>
        </w:rPr>
        <w:t>ganze Region</w:t>
      </w:r>
      <w:r w:rsidR="00D46057">
        <w:rPr>
          <w:rFonts w:cs="Arial"/>
          <w:color w:val="auto"/>
          <w:szCs w:val="22"/>
        </w:rPr>
        <w:t xml:space="preserve"> </w:t>
      </w:r>
      <w:r>
        <w:rPr>
          <w:rFonts w:cs="Arial"/>
          <w:color w:val="auto"/>
          <w:szCs w:val="22"/>
        </w:rPr>
        <w:t>und trägt außerdem dazu bei, Innsbruck als lebendige Stadt mit Atmosphäre zu erhalten</w:t>
      </w:r>
      <w:r w:rsidR="005E6A5F">
        <w:rPr>
          <w:rFonts w:cs="Arial"/>
          <w:color w:val="auto"/>
          <w:szCs w:val="22"/>
        </w:rPr>
        <w:t>,</w:t>
      </w:r>
      <w:r w:rsidR="00245A61">
        <w:rPr>
          <w:rFonts w:cs="Arial"/>
          <w:color w:val="auto"/>
          <w:szCs w:val="22"/>
        </w:rPr>
        <w:t>“</w:t>
      </w:r>
      <w:r w:rsidR="00D46057">
        <w:rPr>
          <w:rFonts w:cs="Arial"/>
          <w:color w:val="auto"/>
          <w:szCs w:val="22"/>
        </w:rPr>
        <w:t xml:space="preserve"> </w:t>
      </w:r>
      <w:r w:rsidR="00D83240">
        <w:rPr>
          <w:rFonts w:cs="Arial"/>
          <w:color w:val="auto"/>
          <w:szCs w:val="22"/>
        </w:rPr>
        <w:t xml:space="preserve">so Michael Perger, Obmann des Innsbrucker Zentrumvereins. </w:t>
      </w:r>
    </w:p>
    <w:p w14:paraId="7C287E10" w14:textId="77777777" w:rsidR="006B5BA4" w:rsidRDefault="006B5BA4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  <w:u w:val="single"/>
        </w:rPr>
      </w:pPr>
    </w:p>
    <w:p w14:paraId="1B35BCC3" w14:textId="77777777" w:rsidR="005E6A5F" w:rsidRDefault="005E6A5F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  <w:u w:val="single"/>
        </w:rPr>
      </w:pPr>
    </w:p>
    <w:p w14:paraId="7FB448F5" w14:textId="77777777" w:rsidR="005E6A5F" w:rsidRDefault="005E6A5F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  <w:u w:val="single"/>
        </w:rPr>
      </w:pPr>
    </w:p>
    <w:p w14:paraId="7073637C" w14:textId="77777777" w:rsidR="005E6A5F" w:rsidRDefault="005E6A5F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  <w:u w:val="single"/>
        </w:rPr>
      </w:pPr>
    </w:p>
    <w:p w14:paraId="4B2899B4" w14:textId="77777777" w:rsidR="005E6A5F" w:rsidRDefault="005E6A5F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  <w:u w:val="single"/>
        </w:rPr>
      </w:pPr>
    </w:p>
    <w:p w14:paraId="38793994" w14:textId="77777777" w:rsidR="006B5BA4" w:rsidRDefault="006B5BA4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b/>
          <w:bCs/>
          <w:color w:val="auto"/>
          <w:szCs w:val="22"/>
        </w:rPr>
      </w:pPr>
      <w:r>
        <w:rPr>
          <w:rFonts w:cs="Arial"/>
          <w:b/>
          <w:bCs/>
          <w:color w:val="auto"/>
          <w:szCs w:val="22"/>
        </w:rPr>
        <w:t xml:space="preserve">Alle Infos zum Inn-Taler: </w:t>
      </w:r>
      <w:hyperlink r:id="rId9" w:history="1">
        <w:r>
          <w:rPr>
            <w:rStyle w:val="Hyperlink"/>
            <w:rFonts w:cs="Arial"/>
            <w:szCs w:val="22"/>
          </w:rPr>
          <w:t>https://inn-taler.tirol</w:t>
        </w:r>
      </w:hyperlink>
    </w:p>
    <w:p w14:paraId="1DA2AFB8" w14:textId="77777777" w:rsidR="006B5BA4" w:rsidRDefault="006B5BA4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color w:val="auto"/>
          <w:szCs w:val="22"/>
        </w:rPr>
      </w:pPr>
    </w:p>
    <w:p w14:paraId="053BEE3A" w14:textId="77777777" w:rsidR="006B5BA4" w:rsidRDefault="006B5BA4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color w:val="auto"/>
          <w:szCs w:val="22"/>
        </w:rPr>
      </w:pPr>
    </w:p>
    <w:p w14:paraId="672EEC60" w14:textId="77777777" w:rsidR="006B5BA4" w:rsidRDefault="006B5BA4" w:rsidP="00702CA0">
      <w:pPr>
        <w:pStyle w:val="Textkrper2"/>
        <w:overflowPunct w:val="0"/>
        <w:autoSpaceDE w:val="0"/>
        <w:autoSpaceDN w:val="0"/>
        <w:adjustRightInd w:val="0"/>
        <w:ind w:right="1701"/>
        <w:textAlignment w:val="baseline"/>
        <w:rPr>
          <w:rFonts w:cs="Arial"/>
          <w:color w:val="auto"/>
          <w:szCs w:val="22"/>
        </w:rPr>
      </w:pPr>
    </w:p>
    <w:p w14:paraId="0E2F1FC1" w14:textId="761E52CB" w:rsidR="006B5BA4" w:rsidRPr="006352E1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  <w:u w:val="single"/>
        </w:rPr>
      </w:pPr>
      <w:bookmarkStart w:id="4" w:name="_Hlk84326657"/>
      <w:bookmarkStart w:id="5" w:name="_Hlk84485908"/>
      <w:bookmarkEnd w:id="3"/>
      <w:r w:rsidRPr="006352E1">
        <w:rPr>
          <w:rFonts w:ascii="Arial" w:hAnsi="Arial" w:cs="Arial"/>
          <w:i/>
          <w:u w:val="single"/>
        </w:rPr>
        <w:t>Fotos (©</w:t>
      </w:r>
      <w:r w:rsidR="0077462A">
        <w:rPr>
          <w:rFonts w:ascii="Arial" w:hAnsi="Arial" w:cs="Arial"/>
          <w:i/>
          <w:u w:val="single"/>
        </w:rPr>
        <w:t xml:space="preserve"> </w:t>
      </w:r>
      <w:r w:rsidRPr="006352E1">
        <w:rPr>
          <w:rFonts w:ascii="Arial" w:hAnsi="Arial" w:cs="Arial"/>
          <w:i/>
          <w:u w:val="single"/>
        </w:rPr>
        <w:t xml:space="preserve">Inn-Taler GmbH/Birgit </w:t>
      </w:r>
      <w:proofErr w:type="spellStart"/>
      <w:r w:rsidRPr="006352E1">
        <w:rPr>
          <w:rFonts w:ascii="Arial" w:hAnsi="Arial" w:cs="Arial"/>
          <w:i/>
          <w:u w:val="single"/>
        </w:rPr>
        <w:t>Picherler</w:t>
      </w:r>
      <w:proofErr w:type="spellEnd"/>
      <w:r w:rsidRPr="006352E1">
        <w:rPr>
          <w:rFonts w:ascii="Arial" w:hAnsi="Arial" w:cs="Arial"/>
          <w:i/>
          <w:u w:val="single"/>
        </w:rPr>
        <w:t>, honorarfrei):</w:t>
      </w:r>
    </w:p>
    <w:p w14:paraId="40E1F2C6" w14:textId="77777777" w:rsidR="006B5BA4" w:rsidRPr="006352E1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  <w:u w:val="single"/>
        </w:rPr>
      </w:pPr>
    </w:p>
    <w:p w14:paraId="372B7098" w14:textId="77777777" w:rsidR="006B5BA4" w:rsidRPr="006352E1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  <w:u w:val="single"/>
        </w:rPr>
      </w:pPr>
      <w:r w:rsidRPr="006352E1">
        <w:rPr>
          <w:rFonts w:ascii="Arial" w:hAnsi="Arial" w:cs="Arial"/>
          <w:i/>
          <w:u w:val="single"/>
        </w:rPr>
        <w:t>Shopping Inn-Taler:</w:t>
      </w:r>
    </w:p>
    <w:p w14:paraId="188B48D2" w14:textId="0A82D111" w:rsidR="006B5BA4" w:rsidRPr="006352E1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</w:rPr>
      </w:pPr>
      <w:r w:rsidRPr="006352E1">
        <w:rPr>
          <w:rFonts w:ascii="Arial" w:hAnsi="Arial" w:cs="Arial"/>
          <w:i/>
        </w:rPr>
        <w:t xml:space="preserve">Bildtext: </w:t>
      </w:r>
      <w:r w:rsidR="00B66DE9" w:rsidRPr="006352E1">
        <w:rPr>
          <w:rFonts w:ascii="Arial" w:hAnsi="Arial" w:cs="Arial"/>
          <w:i/>
        </w:rPr>
        <w:t>Es macht Spaß, in Innsbruck mit dem Inn-Taler</w:t>
      </w:r>
      <w:r w:rsidR="00444FF6" w:rsidRPr="006352E1">
        <w:rPr>
          <w:rFonts w:ascii="Arial" w:hAnsi="Arial" w:cs="Arial"/>
          <w:i/>
        </w:rPr>
        <w:t xml:space="preserve"> zu</w:t>
      </w:r>
      <w:r w:rsidR="00B66DE9" w:rsidRPr="006352E1">
        <w:rPr>
          <w:rFonts w:ascii="Arial" w:hAnsi="Arial" w:cs="Arial"/>
          <w:i/>
        </w:rPr>
        <w:t xml:space="preserve"> shoppen. Noch heuer soll die 1-Million-Euro-Schwelle an Inn-Taler</w:t>
      </w:r>
      <w:r w:rsidR="006352E1" w:rsidRPr="006352E1">
        <w:rPr>
          <w:rFonts w:ascii="Arial" w:hAnsi="Arial" w:cs="Arial"/>
          <w:i/>
        </w:rPr>
        <w:t xml:space="preserve">n, die im Umlauf sind, </w:t>
      </w:r>
      <w:r w:rsidR="00444FF6" w:rsidRPr="006352E1">
        <w:rPr>
          <w:rFonts w:ascii="Arial" w:hAnsi="Arial" w:cs="Arial"/>
          <w:i/>
        </w:rPr>
        <w:t>durchbrochen werden.</w:t>
      </w:r>
    </w:p>
    <w:p w14:paraId="32754C59" w14:textId="77777777" w:rsidR="006B5BA4" w:rsidRPr="006352E1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</w:rPr>
      </w:pPr>
    </w:p>
    <w:p w14:paraId="58FEC4AD" w14:textId="77777777" w:rsidR="006B5BA4" w:rsidRPr="006352E1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  <w:u w:val="single"/>
        </w:rPr>
      </w:pPr>
      <w:r w:rsidRPr="006352E1">
        <w:rPr>
          <w:rFonts w:ascii="Arial" w:hAnsi="Arial" w:cs="Arial"/>
          <w:i/>
          <w:u w:val="single"/>
        </w:rPr>
        <w:t>Einlösen mit App:</w:t>
      </w:r>
    </w:p>
    <w:p w14:paraId="40CC1297" w14:textId="63E88CC6" w:rsidR="006B5BA4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</w:rPr>
      </w:pPr>
      <w:r w:rsidRPr="006352E1">
        <w:rPr>
          <w:rFonts w:ascii="Arial" w:hAnsi="Arial" w:cs="Arial"/>
          <w:i/>
        </w:rPr>
        <w:t xml:space="preserve">Bildtext: </w:t>
      </w:r>
      <w:r w:rsidR="006352E1" w:rsidRPr="006352E1">
        <w:rPr>
          <w:rFonts w:ascii="Arial" w:hAnsi="Arial" w:cs="Arial"/>
          <w:i/>
        </w:rPr>
        <w:t>Bezahlen mit dem Inn-Taler funktioniert unkompliziert und kontaktlos: entweder mit Gutscheinkarte oder mit der praktischen Inn-Taler-App am Smartphone.</w:t>
      </w:r>
    </w:p>
    <w:bookmarkEnd w:id="4"/>
    <w:bookmarkEnd w:id="5"/>
    <w:p w14:paraId="6FF1FA5A" w14:textId="77777777" w:rsidR="006B5BA4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/>
        </w:rPr>
      </w:pPr>
    </w:p>
    <w:p w14:paraId="311E442F" w14:textId="77777777" w:rsidR="006B5BA4" w:rsidRPr="00AB5486" w:rsidRDefault="006B5BA4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Cs/>
        </w:rPr>
      </w:pPr>
    </w:p>
    <w:p w14:paraId="34AC6DCC" w14:textId="77777777" w:rsidR="0077462A" w:rsidRPr="00AB5486" w:rsidRDefault="0077462A" w:rsidP="00702CA0">
      <w:pPr>
        <w:pBdr>
          <w:bottom w:val="single" w:sz="4" w:space="1" w:color="auto"/>
        </w:pBdr>
        <w:tabs>
          <w:tab w:val="left" w:pos="7371"/>
        </w:tabs>
        <w:ind w:right="1701"/>
        <w:jc w:val="both"/>
        <w:rPr>
          <w:rFonts w:ascii="Arial" w:hAnsi="Arial" w:cs="Arial"/>
          <w:iCs/>
        </w:rPr>
      </w:pPr>
    </w:p>
    <w:p w14:paraId="5D966951" w14:textId="77777777" w:rsidR="0077462A" w:rsidRPr="00AB5486" w:rsidRDefault="0077462A" w:rsidP="0077462A">
      <w:pPr>
        <w:ind w:right="1983"/>
        <w:jc w:val="both"/>
        <w:rPr>
          <w:rFonts w:ascii="Arial" w:hAnsi="Arial" w:cs="Arial"/>
          <w:b/>
          <w:bCs/>
        </w:rPr>
      </w:pPr>
    </w:p>
    <w:p w14:paraId="6E53312C" w14:textId="77777777" w:rsidR="0077462A" w:rsidRPr="00AB5486" w:rsidRDefault="0077462A" w:rsidP="0077462A">
      <w:pPr>
        <w:ind w:right="1983"/>
        <w:jc w:val="both"/>
        <w:rPr>
          <w:rFonts w:ascii="Arial" w:hAnsi="Arial" w:cs="Arial"/>
          <w:b/>
          <w:bCs/>
        </w:rPr>
      </w:pPr>
      <w:bookmarkStart w:id="6" w:name="_Hlk84486112"/>
      <w:r w:rsidRPr="00AB5486">
        <w:rPr>
          <w:rFonts w:ascii="Arial" w:hAnsi="Arial" w:cs="Arial"/>
          <w:b/>
          <w:bCs/>
        </w:rPr>
        <w:t>Pressekontakt:</w:t>
      </w:r>
    </w:p>
    <w:p w14:paraId="089262A5" w14:textId="77777777" w:rsidR="0077462A" w:rsidRPr="00AB5486" w:rsidRDefault="0077462A" w:rsidP="0077462A">
      <w:pPr>
        <w:ind w:right="1983"/>
        <w:rPr>
          <w:rFonts w:ascii="Arial" w:hAnsi="Arial" w:cs="Arial"/>
        </w:rPr>
      </w:pPr>
      <w:r w:rsidRPr="00AB5486">
        <w:rPr>
          <w:rFonts w:ascii="Arial" w:hAnsi="Arial" w:cs="Arial"/>
        </w:rPr>
        <w:t>Mag. Verena Wegscheider</w:t>
      </w:r>
    </w:p>
    <w:p w14:paraId="72DEF894" w14:textId="77777777" w:rsidR="0077462A" w:rsidRPr="00AB5486" w:rsidRDefault="0077462A" w:rsidP="0077462A">
      <w:pPr>
        <w:ind w:right="1983"/>
        <w:rPr>
          <w:rFonts w:ascii="Arial" w:hAnsi="Arial" w:cs="Arial"/>
        </w:rPr>
      </w:pPr>
      <w:proofErr w:type="gramStart"/>
      <w:r w:rsidRPr="00AB5486">
        <w:rPr>
          <w:rFonts w:ascii="Arial" w:hAnsi="Arial" w:cs="Arial"/>
        </w:rPr>
        <w:t>duftner.digital</w:t>
      </w:r>
      <w:proofErr w:type="gramEnd"/>
      <w:r w:rsidRPr="00AB5486">
        <w:rPr>
          <w:rFonts w:ascii="Arial" w:hAnsi="Arial" w:cs="Arial"/>
        </w:rPr>
        <w:t xml:space="preserve"> </w:t>
      </w:r>
      <w:proofErr w:type="spellStart"/>
      <w:r w:rsidRPr="00AB5486">
        <w:rPr>
          <w:rFonts w:ascii="Arial" w:hAnsi="Arial" w:cs="Arial"/>
        </w:rPr>
        <w:t>services</w:t>
      </w:r>
      <w:proofErr w:type="spellEnd"/>
      <w:r w:rsidRPr="00AB5486">
        <w:rPr>
          <w:rFonts w:ascii="Arial" w:hAnsi="Arial" w:cs="Arial"/>
        </w:rPr>
        <w:t xml:space="preserve"> GmbH</w:t>
      </w:r>
    </w:p>
    <w:p w14:paraId="6EF33F26" w14:textId="77777777" w:rsidR="0077462A" w:rsidRPr="00AB5486" w:rsidRDefault="0077462A" w:rsidP="0077462A">
      <w:pPr>
        <w:ind w:right="1983"/>
        <w:rPr>
          <w:rFonts w:ascii="Arial" w:hAnsi="Arial" w:cs="Arial"/>
          <w:lang w:val="en-US"/>
        </w:rPr>
      </w:pPr>
      <w:r w:rsidRPr="00AB5486">
        <w:rPr>
          <w:rFonts w:ascii="Arial" w:hAnsi="Arial" w:cs="Arial"/>
          <w:lang w:val="en-US"/>
        </w:rPr>
        <w:t>Public Relations</w:t>
      </w:r>
    </w:p>
    <w:p w14:paraId="04CA788A" w14:textId="77777777" w:rsidR="0077462A" w:rsidRPr="00AB5486" w:rsidRDefault="0077462A" w:rsidP="0077462A">
      <w:pPr>
        <w:ind w:right="1983"/>
        <w:rPr>
          <w:rFonts w:ascii="Arial" w:hAnsi="Arial" w:cs="Arial"/>
          <w:lang w:val="en-US"/>
        </w:rPr>
      </w:pPr>
      <w:r w:rsidRPr="00AB5486">
        <w:rPr>
          <w:rFonts w:ascii="Arial" w:hAnsi="Arial" w:cs="Arial"/>
          <w:lang w:val="en-US"/>
        </w:rPr>
        <w:t>T.: +43 660 / 80 62 770</w:t>
      </w:r>
    </w:p>
    <w:p w14:paraId="667EF09D" w14:textId="77777777" w:rsidR="0077462A" w:rsidRPr="00AB5486" w:rsidRDefault="0077462A" w:rsidP="0077462A">
      <w:pPr>
        <w:ind w:right="1983"/>
        <w:rPr>
          <w:rFonts w:ascii="Arial" w:hAnsi="Arial" w:cs="Arial"/>
          <w:lang w:val="en-US"/>
        </w:rPr>
      </w:pPr>
      <w:hyperlink r:id="rId10" w:history="1">
        <w:r w:rsidRPr="00AB5486">
          <w:rPr>
            <w:rStyle w:val="Hyperlink"/>
            <w:rFonts w:ascii="Arial" w:hAnsi="Arial" w:cs="Arial"/>
            <w:lang w:val="en-US"/>
          </w:rPr>
          <w:t>verena.wegscheider@duftner.digital</w:t>
        </w:r>
      </w:hyperlink>
    </w:p>
    <w:p w14:paraId="2EE1B6DD" w14:textId="77777777" w:rsidR="0077462A" w:rsidRPr="00AB5486" w:rsidRDefault="0077462A" w:rsidP="0077462A">
      <w:pPr>
        <w:ind w:right="1983"/>
        <w:rPr>
          <w:rFonts w:ascii="Arial" w:hAnsi="Arial" w:cs="Arial"/>
        </w:rPr>
      </w:pPr>
      <w:hyperlink r:id="rId11" w:history="1">
        <w:r w:rsidRPr="00AB5486">
          <w:rPr>
            <w:rStyle w:val="Hyperlink"/>
            <w:rFonts w:ascii="Arial" w:hAnsi="Arial" w:cs="Arial"/>
          </w:rPr>
          <w:t>www.duftner.digital</w:t>
        </w:r>
      </w:hyperlink>
      <w:r w:rsidRPr="00AB5486">
        <w:rPr>
          <w:rFonts w:ascii="Arial" w:hAnsi="Arial" w:cs="Arial"/>
        </w:rPr>
        <w:t xml:space="preserve"> </w:t>
      </w:r>
    </w:p>
    <w:p w14:paraId="2431117B" w14:textId="77777777" w:rsidR="0077462A" w:rsidRPr="00AB5486" w:rsidRDefault="0077462A" w:rsidP="0077462A">
      <w:pPr>
        <w:ind w:right="1983"/>
        <w:jc w:val="both"/>
        <w:rPr>
          <w:rFonts w:ascii="Arial" w:hAnsi="Arial" w:cs="Arial"/>
        </w:rPr>
      </w:pPr>
      <w:bookmarkStart w:id="7" w:name="_Hlk84486178"/>
      <w:r w:rsidRPr="00AB5486">
        <w:rPr>
          <w:rFonts w:ascii="Arial" w:hAnsi="Arial" w:cs="Arial"/>
          <w:sz w:val="18"/>
          <w:szCs w:val="18"/>
        </w:rPr>
        <w:t xml:space="preserve"> </w:t>
      </w:r>
      <w:bookmarkEnd w:id="6"/>
      <w:bookmarkEnd w:id="7"/>
    </w:p>
    <w:sectPr w:rsidR="0077462A" w:rsidRPr="00AB5486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EC29E" w14:textId="77777777" w:rsidR="001E1B82" w:rsidRDefault="001E1B82" w:rsidP="001E1B82">
      <w:r>
        <w:separator/>
      </w:r>
    </w:p>
  </w:endnote>
  <w:endnote w:type="continuationSeparator" w:id="0">
    <w:p w14:paraId="68ABD240" w14:textId="77777777" w:rsidR="001E1B82" w:rsidRDefault="001E1B82" w:rsidP="001E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30BA" w14:textId="77777777" w:rsidR="001E1B82" w:rsidRDefault="001E1B82" w:rsidP="001E1B82">
      <w:r>
        <w:separator/>
      </w:r>
    </w:p>
  </w:footnote>
  <w:footnote w:type="continuationSeparator" w:id="0">
    <w:p w14:paraId="43F97A65" w14:textId="77777777" w:rsidR="001E1B82" w:rsidRDefault="001E1B82" w:rsidP="001E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26269" w14:textId="2AD44BB0" w:rsidR="001E1B82" w:rsidRDefault="001E1B8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4EEBD2" wp14:editId="2DD1F821">
          <wp:simplePos x="0" y="0"/>
          <wp:positionH relativeFrom="column">
            <wp:posOffset>4867764</wp:posOffset>
          </wp:positionH>
          <wp:positionV relativeFrom="paragraph">
            <wp:posOffset>-56759</wp:posOffset>
          </wp:positionV>
          <wp:extent cx="1006524" cy="1006524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524" cy="1006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D0D"/>
    <w:rsid w:val="0017358D"/>
    <w:rsid w:val="001853F7"/>
    <w:rsid w:val="001E1B82"/>
    <w:rsid w:val="00245A61"/>
    <w:rsid w:val="00334A9C"/>
    <w:rsid w:val="00444FF6"/>
    <w:rsid w:val="004B1969"/>
    <w:rsid w:val="005E6A5F"/>
    <w:rsid w:val="006352E1"/>
    <w:rsid w:val="006B5BA4"/>
    <w:rsid w:val="00702CA0"/>
    <w:rsid w:val="0077462A"/>
    <w:rsid w:val="00901981"/>
    <w:rsid w:val="00A24A6F"/>
    <w:rsid w:val="00AB5486"/>
    <w:rsid w:val="00B40548"/>
    <w:rsid w:val="00B66DE9"/>
    <w:rsid w:val="00CB0F75"/>
    <w:rsid w:val="00D05C52"/>
    <w:rsid w:val="00D46057"/>
    <w:rsid w:val="00D83240"/>
    <w:rsid w:val="00D96FBF"/>
    <w:rsid w:val="00E879B3"/>
    <w:rsid w:val="00EE5610"/>
    <w:rsid w:val="00F55B59"/>
    <w:rsid w:val="00FB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5977A5"/>
  <w15:chartTrackingRefBased/>
  <w15:docId w15:val="{04705232-006C-4F02-8617-A40D7CE7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BA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6B5BA4"/>
    <w:pPr>
      <w:keepNext/>
      <w:overflowPunct w:val="0"/>
      <w:autoSpaceDE w:val="0"/>
      <w:autoSpaceDN w:val="0"/>
      <w:adjustRightInd w:val="0"/>
      <w:outlineLvl w:val="0"/>
    </w:pPr>
    <w:rPr>
      <w:rFonts w:ascii="Times" w:eastAsia="Times New Roman" w:hAnsi="Times" w:cs="Times New Roman"/>
      <w:b/>
      <w:sz w:val="24"/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6B5BA4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B5BA4"/>
    <w:rPr>
      <w:rFonts w:ascii="Times" w:eastAsia="Times New Roman" w:hAnsi="Times" w:cs="Times New Roman"/>
      <w:b/>
      <w:sz w:val="24"/>
      <w:szCs w:val="20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6B5BA4"/>
    <w:rPr>
      <w:rFonts w:ascii="Calibri" w:eastAsia="Times New Roman" w:hAnsi="Calibri" w:cs="Times New Roman"/>
      <w:b/>
      <w:bCs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6B5BA4"/>
    <w:rPr>
      <w:color w:val="0563C1" w:themeColor="hyperlink"/>
      <w:u w:val="single"/>
    </w:rPr>
  </w:style>
  <w:style w:type="paragraph" w:styleId="Textkrper">
    <w:name w:val="Body Text"/>
    <w:basedOn w:val="Standard"/>
    <w:link w:val="TextkrperZchn"/>
    <w:semiHidden/>
    <w:unhideWhenUsed/>
    <w:rsid w:val="006B5BA4"/>
    <w:pPr>
      <w:overflowPunct w:val="0"/>
      <w:autoSpaceDE w:val="0"/>
      <w:autoSpaceDN w:val="0"/>
      <w:adjustRightInd w:val="0"/>
      <w:jc w:val="both"/>
    </w:pPr>
    <w:rPr>
      <w:rFonts w:ascii="Arial" w:eastAsia="Times New Roman" w:hAnsi="Arial" w:cs="Times New Roman"/>
      <w:sz w:val="26"/>
      <w:szCs w:val="20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B5BA4"/>
    <w:rPr>
      <w:rFonts w:ascii="Arial" w:eastAsia="Times New Roman" w:hAnsi="Arial" w:cs="Times New Roman"/>
      <w:sz w:val="26"/>
      <w:szCs w:val="20"/>
      <w:lang w:val="de-DE" w:eastAsia="de-DE"/>
    </w:rPr>
  </w:style>
  <w:style w:type="paragraph" w:styleId="Textkrper2">
    <w:name w:val="Body Text 2"/>
    <w:basedOn w:val="Standard"/>
    <w:link w:val="Textkrper2Zchn"/>
    <w:semiHidden/>
    <w:unhideWhenUsed/>
    <w:rsid w:val="006B5BA4"/>
    <w:pPr>
      <w:ind w:right="1985"/>
      <w:jc w:val="both"/>
    </w:pPr>
    <w:rPr>
      <w:rFonts w:ascii="Arial" w:eastAsia="Times New Roman" w:hAnsi="Arial" w:cs="Times New Roman"/>
      <w:color w:val="FF0000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6B5BA4"/>
    <w:rPr>
      <w:rFonts w:ascii="Arial" w:eastAsia="Times New Roman" w:hAnsi="Arial" w:cs="Times New Roman"/>
      <w:color w:val="FF0000"/>
      <w:szCs w:val="24"/>
      <w:lang w:eastAsia="de-DE"/>
    </w:rPr>
  </w:style>
  <w:style w:type="paragraph" w:styleId="berarbeitung">
    <w:name w:val="Revision"/>
    <w:hidden/>
    <w:uiPriority w:val="99"/>
    <w:semiHidden/>
    <w:rsid w:val="00EE561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E1B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1B82"/>
  </w:style>
  <w:style w:type="paragraph" w:styleId="Fuzeile">
    <w:name w:val="footer"/>
    <w:basedOn w:val="Standard"/>
    <w:link w:val="FuzeileZchn"/>
    <w:uiPriority w:val="99"/>
    <w:unhideWhenUsed/>
    <w:rsid w:val="001E1B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E1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uftner.digita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verena.wegscheider@duftner.digital" TargetMode="External"/><Relationship Id="rId4" Type="http://schemas.openxmlformats.org/officeDocument/2006/relationships/styles" Target="styles.xml"/><Relationship Id="rId9" Type="http://schemas.openxmlformats.org/officeDocument/2006/relationships/hyperlink" Target="https://inn-taler.tiro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3bc0d-1b58-4ed1-bff5-96392e1eb18b" xsi:nil="true"/>
    <lcf76f155ced4ddcb4097134ff3c332f xmlns="a93303b1-4104-40c2-bf20-600d5b3ca6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63C682932BF2408AC7D08F801BDD4D" ma:contentTypeVersion="16" ma:contentTypeDescription="Ein neues Dokument erstellen." ma:contentTypeScope="" ma:versionID="2388489c9f1be49045169f4f58b6a00c">
  <xsd:schema xmlns:xsd="http://www.w3.org/2001/XMLSchema" xmlns:xs="http://www.w3.org/2001/XMLSchema" xmlns:p="http://schemas.microsoft.com/office/2006/metadata/properties" xmlns:ns2="a93303b1-4104-40c2-bf20-600d5b3ca64f" xmlns:ns3="2373bc0d-1b58-4ed1-bff5-96392e1eb18b" targetNamespace="http://schemas.microsoft.com/office/2006/metadata/properties" ma:root="true" ma:fieldsID="a8fcb2a2e3896e01d6724ac829a59db5" ns2:_="" ns3:_="">
    <xsd:import namespace="a93303b1-4104-40c2-bf20-600d5b3ca64f"/>
    <xsd:import namespace="2373bc0d-1b58-4ed1-bff5-96392e1eb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303b1-4104-40c2-bf20-600d5b3ca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b6f1b8a3-809f-4895-90d7-6b0e0f9a8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bc0d-1b58-4ed1-bff5-96392e1eb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ae894e-c530-4ce2-b20a-b80481d44073}" ma:internalName="TaxCatchAll" ma:showField="CatchAllData" ma:web="2373bc0d-1b58-4ed1-bff5-96392e1eb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29446A-354F-47BB-AFCD-FB18E7249034}">
  <ds:schemaRefs>
    <ds:schemaRef ds:uri="http://schemas.microsoft.com/office/2006/metadata/properties"/>
    <ds:schemaRef ds:uri="http://schemas.microsoft.com/office/infopath/2007/PartnerControls"/>
    <ds:schemaRef ds:uri="2373bc0d-1b58-4ed1-bff5-96392e1eb18b"/>
    <ds:schemaRef ds:uri="a93303b1-4104-40c2-bf20-600d5b3ca64f"/>
  </ds:schemaRefs>
</ds:datastoreItem>
</file>

<file path=customXml/itemProps2.xml><?xml version="1.0" encoding="utf-8"?>
<ds:datastoreItem xmlns:ds="http://schemas.openxmlformats.org/officeDocument/2006/customXml" ds:itemID="{A61897FC-81F2-4E6E-817C-A9E203DE5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4478C-21C0-41F2-83E5-77A9A885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303b1-4104-40c2-bf20-600d5b3ca64f"/>
    <ds:schemaRef ds:uri="2373bc0d-1b58-4ed1-bff5-96392e1eb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Verena Wegscheider</cp:lastModifiedBy>
  <cp:revision>24</cp:revision>
  <cp:lastPrinted>2022-11-10T07:27:00Z</cp:lastPrinted>
  <dcterms:created xsi:type="dcterms:W3CDTF">2022-11-10T08:10:00Z</dcterms:created>
  <dcterms:modified xsi:type="dcterms:W3CDTF">2022-11-10T10:37:00Z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0x0101002663C682932BF2408AC7D08F801BDD4D</vt:lpwstr>
  </property>
  <property fmtid="{D5CDD505-2E9C-101B-9397-08002B2CF9AE}" pid="3" name="MediaServiceImageTags">
    <vt:lpwstr/>
  </property>
</Properties>
</file>