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CEA0" w14:textId="77777777" w:rsidR="00FA4C6C" w:rsidRDefault="00FA4C6C" w:rsidP="00040EB5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361B94A" w14:textId="54F183E4" w:rsidR="00153BD2" w:rsidRPr="00153BD2" w:rsidRDefault="00B87234" w:rsidP="00040EB5">
      <w:pPr>
        <w:spacing w:after="0"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37F77748" w14:textId="179A4B05" w:rsidR="00153BD2" w:rsidRDefault="007D1A23" w:rsidP="00040EB5">
      <w:pPr>
        <w:spacing w:after="0" w:line="240" w:lineRule="auto"/>
        <w:contextualSpacing/>
        <w:jc w:val="right"/>
      </w:pPr>
      <w:r>
        <w:t>Innsbruck / Wirtschaft / Handel</w:t>
      </w:r>
      <w:r w:rsidR="001743B5">
        <w:t xml:space="preserve"> </w:t>
      </w:r>
      <w:r>
        <w:t xml:space="preserve">/ </w:t>
      </w:r>
      <w:r w:rsidR="001743B5">
        <w:t>Digitalisierung</w:t>
      </w:r>
    </w:p>
    <w:p w14:paraId="4DAC6C3B" w14:textId="26C44350" w:rsidR="00153BD2" w:rsidRDefault="00153BD2" w:rsidP="00040EB5">
      <w:pPr>
        <w:spacing w:after="0" w:line="240" w:lineRule="auto"/>
        <w:contextualSpacing/>
      </w:pPr>
    </w:p>
    <w:p w14:paraId="52570AC2" w14:textId="4846C0AF" w:rsidR="00153BD2" w:rsidRDefault="00153BD2" w:rsidP="00040EB5">
      <w:pPr>
        <w:spacing w:after="0" w:line="240" w:lineRule="auto"/>
        <w:contextualSpacing/>
        <w:jc w:val="right"/>
      </w:pPr>
      <w:r w:rsidRPr="006862F7">
        <w:t xml:space="preserve">Innsbruck, </w:t>
      </w:r>
      <w:r w:rsidR="007D1A23">
        <w:t>23. März</w:t>
      </w:r>
      <w:r w:rsidR="00E33A37">
        <w:t xml:space="preserve"> 202</w:t>
      </w:r>
      <w:r w:rsidR="00E64C9A">
        <w:t>1</w:t>
      </w:r>
    </w:p>
    <w:p w14:paraId="1211AC46" w14:textId="77777777" w:rsidR="006862F7" w:rsidRDefault="006862F7" w:rsidP="00040EB5">
      <w:pPr>
        <w:spacing w:after="0" w:line="240" w:lineRule="auto"/>
        <w:ind w:right="1701"/>
        <w:contextualSpacing/>
        <w:jc w:val="both"/>
        <w:rPr>
          <w:b/>
          <w:bCs/>
          <w:u w:val="single"/>
        </w:rPr>
      </w:pPr>
    </w:p>
    <w:p w14:paraId="360AE89B" w14:textId="2F6D29FD" w:rsidR="00153BD2" w:rsidRPr="00D473F5" w:rsidRDefault="00E34393" w:rsidP="00040EB5">
      <w:pPr>
        <w:spacing w:after="0" w:line="240" w:lineRule="auto"/>
        <w:ind w:right="170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Jetzt neu in jedem SPAR, EUROSPAR und INTERSPAR in Innsbruck erhältlich:</w:t>
      </w:r>
    </w:p>
    <w:p w14:paraId="5C195584" w14:textId="52F29BD1" w:rsidR="00153BD2" w:rsidRPr="00D473F5" w:rsidRDefault="00153BD2" w:rsidP="00040EB5">
      <w:pPr>
        <w:spacing w:after="0" w:line="240" w:lineRule="auto"/>
        <w:ind w:right="1701"/>
        <w:contextualSpacing/>
        <w:jc w:val="both"/>
      </w:pPr>
    </w:p>
    <w:p w14:paraId="56C3A517" w14:textId="77777777" w:rsidR="00701C61" w:rsidRDefault="00701C61" w:rsidP="00040EB5">
      <w:pPr>
        <w:spacing w:after="0"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034812">
        <w:rPr>
          <w:b/>
          <w:bCs/>
          <w:sz w:val="32"/>
          <w:szCs w:val="32"/>
        </w:rPr>
        <w:t>it der d</w:t>
      </w:r>
      <w:r w:rsidR="00E34393">
        <w:rPr>
          <w:b/>
          <w:bCs/>
          <w:sz w:val="32"/>
          <w:szCs w:val="32"/>
        </w:rPr>
        <w:t>igitale</w:t>
      </w:r>
      <w:r w:rsidR="00034812">
        <w:rPr>
          <w:b/>
          <w:bCs/>
          <w:sz w:val="32"/>
          <w:szCs w:val="32"/>
        </w:rPr>
        <w:t xml:space="preserve">n Inn-Taler-Gutscheinkarte </w:t>
      </w:r>
    </w:p>
    <w:p w14:paraId="40508C39" w14:textId="04915702" w:rsidR="00153BD2" w:rsidRPr="00D473F5" w:rsidRDefault="00701C61" w:rsidP="00040EB5">
      <w:pPr>
        <w:spacing w:after="0"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der Innsbrucker Altstadt einkaufen, essen &amp; trinken</w:t>
      </w:r>
    </w:p>
    <w:p w14:paraId="37FA6F68" w14:textId="77777777" w:rsidR="001B0BA0" w:rsidRPr="001B0BA0" w:rsidRDefault="001B0BA0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3A39FBCF" w14:textId="21DABEFA" w:rsidR="00052F15" w:rsidRPr="001B0BA0" w:rsidRDefault="00D91268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 w:rsidRPr="002A20AF">
        <w:rPr>
          <w:b/>
          <w:bCs/>
        </w:rPr>
        <w:t xml:space="preserve">Rechtzeitig </w:t>
      </w:r>
      <w:r w:rsidR="00195CA0" w:rsidRPr="002A20AF">
        <w:rPr>
          <w:b/>
          <w:bCs/>
        </w:rPr>
        <w:t>vor Ostern</w:t>
      </w:r>
      <w:r w:rsidR="002A20AF" w:rsidRPr="002A20AF">
        <w:rPr>
          <w:b/>
          <w:bCs/>
        </w:rPr>
        <w:t xml:space="preserve"> und vielleicht der Aussicht auf erste</w:t>
      </w:r>
      <w:r w:rsidRPr="002A20AF">
        <w:rPr>
          <w:b/>
          <w:bCs/>
        </w:rPr>
        <w:t xml:space="preserve"> Lockerungsschritt</w:t>
      </w:r>
      <w:r w:rsidR="002A20AF" w:rsidRPr="002A20AF">
        <w:rPr>
          <w:b/>
          <w:bCs/>
        </w:rPr>
        <w:t xml:space="preserve">e in der Gastronomie </w:t>
      </w:r>
      <w:r w:rsidR="00CB43B1" w:rsidRPr="002A20AF">
        <w:rPr>
          <w:b/>
          <w:bCs/>
        </w:rPr>
        <w:t>sind</w:t>
      </w:r>
      <w:r w:rsidRPr="002A20AF">
        <w:rPr>
          <w:b/>
          <w:bCs/>
        </w:rPr>
        <w:t xml:space="preserve"> </w:t>
      </w:r>
      <w:r w:rsidR="00CB43B1" w:rsidRPr="002A20AF">
        <w:rPr>
          <w:b/>
          <w:bCs/>
        </w:rPr>
        <w:t>Inn</w:t>
      </w:r>
      <w:r w:rsidR="00CB43B1">
        <w:rPr>
          <w:b/>
          <w:bCs/>
        </w:rPr>
        <w:t>-Taler-</w:t>
      </w:r>
      <w:r w:rsidR="0062759B">
        <w:rPr>
          <w:b/>
          <w:bCs/>
        </w:rPr>
        <w:t>Gutschein</w:t>
      </w:r>
      <w:r w:rsidR="005727C0">
        <w:rPr>
          <w:b/>
          <w:bCs/>
        </w:rPr>
        <w:t>e</w:t>
      </w:r>
      <w:r w:rsidR="00CB43B1">
        <w:rPr>
          <w:b/>
          <w:bCs/>
        </w:rPr>
        <w:t xml:space="preserve"> </w:t>
      </w:r>
      <w:r w:rsidR="0062759B">
        <w:rPr>
          <w:b/>
          <w:bCs/>
        </w:rPr>
        <w:t>für die Altstadt Innsbruck ab sofort bei allen 1</w:t>
      </w:r>
      <w:r w:rsidR="00E41722">
        <w:rPr>
          <w:b/>
          <w:bCs/>
        </w:rPr>
        <w:t>7</w:t>
      </w:r>
      <w:r w:rsidR="0062759B">
        <w:rPr>
          <w:b/>
          <w:bCs/>
        </w:rPr>
        <w:t xml:space="preserve"> SPAR-, EUROSPAR- und INTERSPAR-Märkten in Innsbruck </w:t>
      </w:r>
      <w:r w:rsidR="00DF28E0">
        <w:rPr>
          <w:b/>
          <w:bCs/>
        </w:rPr>
        <w:t xml:space="preserve">erhältlich. Der Inn-Taler ist bei rund 100 Shops, Cafés und Restaurants in der Altstadt einlösbar. </w:t>
      </w:r>
      <w:r w:rsidR="00C44CA2">
        <w:rPr>
          <w:b/>
          <w:bCs/>
        </w:rPr>
        <w:t>Dadurch, dass der Inn-Taler bei jedem SPAR ums Eck</w:t>
      </w:r>
      <w:r w:rsidR="000C770D">
        <w:rPr>
          <w:b/>
          <w:bCs/>
        </w:rPr>
        <w:t xml:space="preserve"> in </w:t>
      </w:r>
      <w:r w:rsidR="0083513C">
        <w:rPr>
          <w:b/>
          <w:bCs/>
        </w:rPr>
        <w:t>Innsbruck</w:t>
      </w:r>
      <w:r w:rsidR="00C44CA2">
        <w:rPr>
          <w:b/>
          <w:bCs/>
        </w:rPr>
        <w:t xml:space="preserve"> zu bekommen ist, setzt </w:t>
      </w:r>
      <w:r w:rsidR="0083513C">
        <w:rPr>
          <w:b/>
          <w:bCs/>
        </w:rPr>
        <w:t>Tirols Landeshauptstadt</w:t>
      </w:r>
      <w:r w:rsidR="00C44CA2">
        <w:rPr>
          <w:b/>
          <w:bCs/>
        </w:rPr>
        <w:t xml:space="preserve"> ein </w:t>
      </w:r>
      <w:r w:rsidR="00A55961">
        <w:rPr>
          <w:b/>
          <w:bCs/>
        </w:rPr>
        <w:t>klares</w:t>
      </w:r>
      <w:r w:rsidR="00D752DF">
        <w:rPr>
          <w:b/>
          <w:bCs/>
        </w:rPr>
        <w:t xml:space="preserve"> Signal </w:t>
      </w:r>
      <w:r w:rsidR="00577A05">
        <w:rPr>
          <w:b/>
          <w:bCs/>
        </w:rPr>
        <w:t xml:space="preserve">für </w:t>
      </w:r>
      <w:r w:rsidR="00A55961">
        <w:rPr>
          <w:b/>
          <w:bCs/>
        </w:rPr>
        <w:t>Einkaufen und Konsumieren</w:t>
      </w:r>
      <w:r w:rsidR="00577A05">
        <w:rPr>
          <w:b/>
          <w:bCs/>
        </w:rPr>
        <w:t xml:space="preserve"> bei lokalen Händlern und Gastronomen</w:t>
      </w:r>
      <w:r w:rsidR="00CB43B1">
        <w:rPr>
          <w:b/>
          <w:bCs/>
        </w:rPr>
        <w:t xml:space="preserve">. Der Inn-Taler wurde vom Digitalisierungsunternehmen </w:t>
      </w:r>
      <w:proofErr w:type="gramStart"/>
      <w:r w:rsidR="00CB43B1">
        <w:rPr>
          <w:b/>
          <w:bCs/>
        </w:rPr>
        <w:t>duftner.digital</w:t>
      </w:r>
      <w:proofErr w:type="gramEnd"/>
      <w:r w:rsidR="00CB43B1">
        <w:rPr>
          <w:b/>
          <w:bCs/>
        </w:rPr>
        <w:t xml:space="preserve"> entwickelt</w:t>
      </w:r>
      <w:r w:rsidR="00FE73FD">
        <w:rPr>
          <w:b/>
          <w:bCs/>
        </w:rPr>
        <w:t xml:space="preserve">, ist bei SPAR </w:t>
      </w:r>
      <w:r w:rsidR="00D76128">
        <w:rPr>
          <w:b/>
          <w:bCs/>
        </w:rPr>
        <w:t xml:space="preserve">in Innsbruck </w:t>
      </w:r>
      <w:r w:rsidR="00A55961">
        <w:rPr>
          <w:b/>
          <w:bCs/>
        </w:rPr>
        <w:t>als praktische</w:t>
      </w:r>
      <w:r w:rsidR="00FE73FD">
        <w:rPr>
          <w:b/>
          <w:bCs/>
        </w:rPr>
        <w:t xml:space="preserve"> 25</w:t>
      </w:r>
      <w:r w:rsidR="00A55961">
        <w:rPr>
          <w:b/>
          <w:bCs/>
        </w:rPr>
        <w:t>-</w:t>
      </w:r>
      <w:r w:rsidR="00FE73FD">
        <w:rPr>
          <w:b/>
          <w:bCs/>
        </w:rPr>
        <w:t>Euro</w:t>
      </w:r>
      <w:r w:rsidR="00A55961">
        <w:rPr>
          <w:b/>
          <w:bCs/>
        </w:rPr>
        <w:t>-Gutscheinkarte</w:t>
      </w:r>
      <w:r w:rsidR="00FE73FD">
        <w:rPr>
          <w:b/>
          <w:bCs/>
        </w:rPr>
        <w:t xml:space="preserve"> erhältlich und eignet sich als Geschenk für </w:t>
      </w:r>
      <w:r w:rsidR="00D752DF">
        <w:rPr>
          <w:b/>
          <w:bCs/>
        </w:rPr>
        <w:t xml:space="preserve">Anlässe wie </w:t>
      </w:r>
      <w:r w:rsidR="00FE73FD">
        <w:rPr>
          <w:b/>
          <w:bCs/>
        </w:rPr>
        <w:t>Ostern, Muttertag, Geburtstag</w:t>
      </w:r>
      <w:r w:rsidR="00D752DF">
        <w:rPr>
          <w:b/>
          <w:bCs/>
        </w:rPr>
        <w:t>, Jubilä</w:t>
      </w:r>
      <w:r w:rsidR="00A55961">
        <w:rPr>
          <w:b/>
          <w:bCs/>
        </w:rPr>
        <w:t>um</w:t>
      </w:r>
      <w:r w:rsidR="00D752DF">
        <w:rPr>
          <w:b/>
          <w:bCs/>
        </w:rPr>
        <w:t xml:space="preserve"> oder Abschl</w:t>
      </w:r>
      <w:r w:rsidR="00A55961">
        <w:rPr>
          <w:b/>
          <w:bCs/>
        </w:rPr>
        <w:t>u</w:t>
      </w:r>
      <w:r w:rsidR="00D752DF">
        <w:rPr>
          <w:b/>
          <w:bCs/>
        </w:rPr>
        <w:t xml:space="preserve">ss. </w:t>
      </w:r>
    </w:p>
    <w:p w14:paraId="55F17AA6" w14:textId="77777777" w:rsidR="001B0BA0" w:rsidRPr="00A0722A" w:rsidRDefault="001B0BA0" w:rsidP="00040EB5">
      <w:pPr>
        <w:spacing w:after="0" w:line="240" w:lineRule="auto"/>
        <w:ind w:right="1701"/>
        <w:contextualSpacing/>
        <w:jc w:val="both"/>
      </w:pPr>
    </w:p>
    <w:p w14:paraId="1BE4B52C" w14:textId="5B5F045E" w:rsidR="009959AB" w:rsidRDefault="00D752DF" w:rsidP="00040EB5">
      <w:pPr>
        <w:spacing w:after="0" w:line="240" w:lineRule="auto"/>
        <w:ind w:right="1701"/>
        <w:contextualSpacing/>
        <w:jc w:val="both"/>
      </w:pPr>
      <w:bookmarkStart w:id="0" w:name="_Hlk56512841"/>
      <w:r>
        <w:t xml:space="preserve">Der Inn-Taler wurde vom Verein </w:t>
      </w:r>
      <w:r w:rsidR="001B4A6F">
        <w:t>Interessensgemeinschaft Altstadt Innsbruck</w:t>
      </w:r>
      <w:r w:rsidR="00731116">
        <w:t xml:space="preserve"> und </w:t>
      </w:r>
      <w:proofErr w:type="gramStart"/>
      <w:r w:rsidR="00731116">
        <w:t>duftner.digital</w:t>
      </w:r>
      <w:proofErr w:type="gramEnd"/>
      <w:r w:rsidR="001B4A6F">
        <w:t xml:space="preserve"> </w:t>
      </w:r>
      <w:r w:rsidR="005C6548">
        <w:t>im Dezember</w:t>
      </w:r>
      <w:r w:rsidR="001B4A6F">
        <w:t xml:space="preserve"> 2020 </w:t>
      </w:r>
      <w:r w:rsidR="00731116">
        <w:t xml:space="preserve">auf den Markt gebracht: im ersten Schritt ausschließlich für Firmen, die ihren Mitarbeiter*innen anstelle </w:t>
      </w:r>
      <w:r w:rsidR="001B0CA8">
        <w:t xml:space="preserve">der </w:t>
      </w:r>
      <w:r w:rsidR="00A55961">
        <w:t>ent</w:t>
      </w:r>
      <w:r w:rsidR="001B0CA8">
        <w:t>fallenen</w:t>
      </w:r>
      <w:r w:rsidR="00731116">
        <w:t xml:space="preserve"> Weihnachts</w:t>
      </w:r>
      <w:r w:rsidR="005C6548">
        <w:t xml:space="preserve">feiern einen Gutschein für </w:t>
      </w:r>
      <w:r w:rsidR="00A55961">
        <w:t>die</w:t>
      </w:r>
      <w:r w:rsidR="005C6548">
        <w:t xml:space="preserve"> Innsbrucker Altstadt schenken wollten. </w:t>
      </w:r>
      <w:r w:rsidR="005351FA">
        <w:t>Mittlerweile ist ein Inn-Taler-Gutscheinwert von mehreren 10.000 Euro eingelöst</w:t>
      </w:r>
      <w:r w:rsidR="00746D84">
        <w:t xml:space="preserve"> worden</w:t>
      </w:r>
      <w:r w:rsidR="005351FA">
        <w:t xml:space="preserve"> – und </w:t>
      </w:r>
      <w:proofErr w:type="gramStart"/>
      <w:r w:rsidR="005351FA">
        <w:t>das</w:t>
      </w:r>
      <w:proofErr w:type="gramEnd"/>
      <w:r w:rsidR="005351FA">
        <w:t>, obwohl die Gastro</w:t>
      </w:r>
      <w:r w:rsidR="001B0CA8">
        <w:t xml:space="preserve">nomen </w:t>
      </w:r>
      <w:proofErr w:type="spellStart"/>
      <w:r w:rsidR="000776CD">
        <w:t>lockdownbedingt</w:t>
      </w:r>
      <w:proofErr w:type="spellEnd"/>
      <w:r w:rsidR="000776CD">
        <w:t xml:space="preserve"> nicht öffnen konnte</w:t>
      </w:r>
      <w:r w:rsidR="009E770F">
        <w:t>n</w:t>
      </w:r>
      <w:r w:rsidR="000776CD">
        <w:t>. Der durchschnittliche Inn-Taler-</w:t>
      </w:r>
      <w:proofErr w:type="spellStart"/>
      <w:r w:rsidR="000776CD">
        <w:t>Einlös</w:t>
      </w:r>
      <w:r w:rsidR="003D213D">
        <w:t>e</w:t>
      </w:r>
      <w:r w:rsidR="000776CD">
        <w:t>wert</w:t>
      </w:r>
      <w:proofErr w:type="spellEnd"/>
      <w:r w:rsidR="000776CD">
        <w:t xml:space="preserve"> </w:t>
      </w:r>
      <w:r w:rsidR="00746D84">
        <w:t xml:space="preserve">bei Ortner &amp; Stanger, Pandora, Swarovski, </w:t>
      </w:r>
      <w:r w:rsidR="003A0B6B">
        <w:t xml:space="preserve">Betten </w:t>
      </w:r>
      <w:proofErr w:type="spellStart"/>
      <w:r w:rsidR="003A0B6B">
        <w:t>Tyrler</w:t>
      </w:r>
      <w:proofErr w:type="spellEnd"/>
      <w:r w:rsidR="003A0B6B">
        <w:t xml:space="preserve"> &amp; Co. beträgt </w:t>
      </w:r>
      <w:r w:rsidR="003D213D">
        <w:t xml:space="preserve">bis dato </w:t>
      </w:r>
      <w:r w:rsidR="001B0CA8">
        <w:t>ca.</w:t>
      </w:r>
      <w:r w:rsidR="003A0B6B">
        <w:t xml:space="preserve"> 40 Euro. </w:t>
      </w:r>
    </w:p>
    <w:p w14:paraId="1D91ED35" w14:textId="134FAE0F" w:rsidR="009959AB" w:rsidRDefault="009959AB" w:rsidP="00040EB5">
      <w:pPr>
        <w:spacing w:after="0" w:line="240" w:lineRule="auto"/>
        <w:ind w:right="1701"/>
        <w:contextualSpacing/>
        <w:jc w:val="both"/>
      </w:pPr>
    </w:p>
    <w:p w14:paraId="750EAF19" w14:textId="2F662BC2" w:rsidR="00081E93" w:rsidRPr="00D05B8F" w:rsidRDefault="003A0B6B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Altstadt-Verein-Obmann Perger: „Inn-Taler </w:t>
      </w:r>
      <w:r w:rsidR="00B5298E">
        <w:rPr>
          <w:b/>
          <w:bCs/>
        </w:rPr>
        <w:t>wird jetzt massenfähig“</w:t>
      </w:r>
    </w:p>
    <w:p w14:paraId="0A14825A" w14:textId="55F497B3" w:rsidR="007427DB" w:rsidRDefault="00986BE5" w:rsidP="00040EB5">
      <w:pPr>
        <w:spacing w:after="0" w:line="240" w:lineRule="auto"/>
        <w:ind w:right="1701"/>
        <w:contextualSpacing/>
        <w:jc w:val="both"/>
      </w:pPr>
      <w:r>
        <w:t xml:space="preserve">Dank der Zusammenarbeit mit SPAR in Innsbruck ist der Inn-Taler </w:t>
      </w:r>
      <w:r w:rsidR="002B631B">
        <w:t xml:space="preserve">ab sofort einfach und ohne Hürden für jedermann </w:t>
      </w:r>
      <w:r w:rsidR="00813AFC">
        <w:t xml:space="preserve">verfügbar. </w:t>
      </w:r>
      <w:r w:rsidR="00605D64">
        <w:t>Weitere</w:t>
      </w:r>
      <w:r w:rsidR="00813AFC">
        <w:t xml:space="preserve"> </w:t>
      </w:r>
      <w:r w:rsidR="00605D64">
        <w:t>Inn-Taler-</w:t>
      </w:r>
      <w:r w:rsidR="00813AFC">
        <w:t>Verkaufsstellen sind das BTV-Stadtforum, die Innsbruck-Info sowie Bloder</w:t>
      </w:r>
      <w:r w:rsidR="003D213D">
        <w:t xml:space="preserve"> Lifestyle &amp; Manufaktur</w:t>
      </w:r>
      <w:r w:rsidR="00813AFC">
        <w:t xml:space="preserve"> in der </w:t>
      </w:r>
      <w:r w:rsidR="00806EF8">
        <w:t xml:space="preserve">Altstadt. „Der Inn-Taler wird jetzt massenfähig“, blickt Michael Perger, neuer Obmann des Vereins Interessensgemeinschaft Altstadt Innsbruck, </w:t>
      </w:r>
      <w:r w:rsidR="00605D64">
        <w:t xml:space="preserve">optimistisch </w:t>
      </w:r>
      <w:r w:rsidR="003D213D">
        <w:t>nach vorne</w:t>
      </w:r>
      <w:r w:rsidR="00605D64">
        <w:t>. „</w:t>
      </w:r>
      <w:r w:rsidR="00142A87">
        <w:t xml:space="preserve">Ein strategischer Wettbewerbsvorteil des Inn-Taler ist seine digitale </w:t>
      </w:r>
      <w:r w:rsidR="00AA6AF8">
        <w:t>Komponente</w:t>
      </w:r>
      <w:r w:rsidR="00F73AB3">
        <w:t xml:space="preserve">. Gutscheinmünzen laufen langsam, aber sicher aus. Der Inn-Taler </w:t>
      </w:r>
      <w:r w:rsidR="00061304">
        <w:t xml:space="preserve">ist aktuell als Gutschein im </w:t>
      </w:r>
      <w:r w:rsidR="003D213D">
        <w:t>handlichen</w:t>
      </w:r>
      <w:r w:rsidR="00061304">
        <w:t xml:space="preserve"> Scheckkartenformat</w:t>
      </w:r>
      <w:r w:rsidR="00F73AB3">
        <w:t xml:space="preserve"> </w:t>
      </w:r>
      <w:r w:rsidR="00061304">
        <w:t xml:space="preserve">zu haben, wir können aber </w:t>
      </w:r>
      <w:r w:rsidR="00B41E44">
        <w:t xml:space="preserve">jederzeit </w:t>
      </w:r>
      <w:r w:rsidR="00061304">
        <w:t xml:space="preserve">sukzessive auf eine rein digitale </w:t>
      </w:r>
      <w:r w:rsidR="00AA6AF8">
        <w:t xml:space="preserve">App am Smartphone umstellen.“ </w:t>
      </w:r>
    </w:p>
    <w:p w14:paraId="3FCA39E3" w14:textId="3C31B09B" w:rsidR="00AA6AF8" w:rsidRDefault="00AA6AF8" w:rsidP="00040EB5">
      <w:pPr>
        <w:spacing w:after="0" w:line="240" w:lineRule="auto"/>
        <w:ind w:right="1701"/>
        <w:contextualSpacing/>
        <w:jc w:val="both"/>
      </w:pPr>
    </w:p>
    <w:p w14:paraId="5950EBA5" w14:textId="49E9692D" w:rsidR="00AA6AF8" w:rsidRPr="00953974" w:rsidRDefault="00833930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Stadträtin </w:t>
      </w:r>
      <w:r w:rsidR="00AA6AF8" w:rsidRPr="00953974">
        <w:rPr>
          <w:b/>
          <w:bCs/>
        </w:rPr>
        <w:t>Oppitz-</w:t>
      </w:r>
      <w:proofErr w:type="spellStart"/>
      <w:r w:rsidR="00AA6AF8" w:rsidRPr="00953974">
        <w:rPr>
          <w:b/>
          <w:bCs/>
        </w:rPr>
        <w:t>Plörer</w:t>
      </w:r>
      <w:proofErr w:type="spellEnd"/>
      <w:r w:rsidR="00AA6AF8" w:rsidRPr="00953974">
        <w:rPr>
          <w:b/>
          <w:bCs/>
        </w:rPr>
        <w:t>: „</w:t>
      </w:r>
      <w:r w:rsidR="00064C53">
        <w:rPr>
          <w:b/>
          <w:bCs/>
        </w:rPr>
        <w:t>Könnte bald schon stadtweit ausgerollt werden</w:t>
      </w:r>
      <w:r w:rsidR="00953974" w:rsidRPr="00953974">
        <w:rPr>
          <w:b/>
          <w:bCs/>
        </w:rPr>
        <w:t>“</w:t>
      </w:r>
    </w:p>
    <w:bookmarkEnd w:id="0"/>
    <w:p w14:paraId="65C8CA5C" w14:textId="2440DC6E" w:rsidR="00B5298E" w:rsidRDefault="00274F5C" w:rsidP="00040EB5">
      <w:pPr>
        <w:spacing w:after="0" w:line="240" w:lineRule="auto"/>
        <w:ind w:right="1701"/>
        <w:contextualSpacing/>
        <w:jc w:val="both"/>
      </w:pPr>
      <w:r w:rsidRPr="00274F5C">
        <w:t>Die S</w:t>
      </w:r>
      <w:r>
        <w:t xml:space="preserve">tadt </w:t>
      </w:r>
      <w:r w:rsidR="00620172">
        <w:t xml:space="preserve">Innsbruck begrüßt die Inn-Taler-Initiative des Altstadtvereins ausdrücklich. </w:t>
      </w:r>
      <w:r w:rsidR="003D213D">
        <w:t xml:space="preserve">Innsbrucks </w:t>
      </w:r>
      <w:r w:rsidR="00620172">
        <w:t>Wirtschaftsstadträtin Christine Oppitz-</w:t>
      </w:r>
      <w:proofErr w:type="spellStart"/>
      <w:r w:rsidR="00620172">
        <w:t>Plörer</w:t>
      </w:r>
      <w:proofErr w:type="spellEnd"/>
      <w:r w:rsidR="00620172">
        <w:t xml:space="preserve"> </w:t>
      </w:r>
      <w:r w:rsidR="00B43F44">
        <w:t xml:space="preserve">hebt insbesondere die proaktive Unterstützung der heimischen Betriebe positiv hervor: „Der Inn-Taler ist eine </w:t>
      </w:r>
      <w:r w:rsidR="001B0CA8">
        <w:t xml:space="preserve">großartige </w:t>
      </w:r>
      <w:r w:rsidR="005727C0">
        <w:t>digitale</w:t>
      </w:r>
      <w:r w:rsidR="00B43F44">
        <w:t xml:space="preserve"> Innovation</w:t>
      </w:r>
      <w:r w:rsidR="002478F1">
        <w:t xml:space="preserve">. </w:t>
      </w:r>
      <w:r w:rsidR="008941FA">
        <w:t xml:space="preserve">Ich gratuliere allen Beteiligten und </w:t>
      </w:r>
      <w:r w:rsidR="003D213D">
        <w:t>freue mich</w:t>
      </w:r>
      <w:r w:rsidR="008941FA">
        <w:t xml:space="preserve">, dass unsere </w:t>
      </w:r>
      <w:r w:rsidR="000A4385">
        <w:t xml:space="preserve">lokalen Händler und Wirte profitieren und somit die Wertschöpfung in der </w:t>
      </w:r>
      <w:r w:rsidR="00882A86">
        <w:t>Stadt</w:t>
      </w:r>
      <w:r w:rsidR="000A4385">
        <w:t xml:space="preserve"> gehalten werden kann. Der Inn-Taler </w:t>
      </w:r>
      <w:r w:rsidR="00064C53">
        <w:t>könnte bald schon stadtweit ausgerollt werden</w:t>
      </w:r>
      <w:r w:rsidR="005727C0">
        <w:t>.“</w:t>
      </w:r>
    </w:p>
    <w:p w14:paraId="7AE2BC27" w14:textId="67593108" w:rsidR="00E63A99" w:rsidRDefault="00E63A99" w:rsidP="00040EB5">
      <w:pPr>
        <w:spacing w:after="0" w:line="240" w:lineRule="auto"/>
        <w:ind w:right="1701"/>
        <w:contextualSpacing/>
        <w:jc w:val="both"/>
      </w:pPr>
    </w:p>
    <w:p w14:paraId="63BAEC53" w14:textId="530FFA53" w:rsidR="00E63A99" w:rsidRDefault="00E63A99" w:rsidP="00040EB5">
      <w:pPr>
        <w:spacing w:after="0" w:line="240" w:lineRule="auto"/>
        <w:ind w:right="1701"/>
        <w:contextualSpacing/>
        <w:jc w:val="both"/>
      </w:pPr>
    </w:p>
    <w:p w14:paraId="270320A4" w14:textId="77777777" w:rsidR="003A7CF3" w:rsidRDefault="003A7CF3" w:rsidP="00040EB5">
      <w:pPr>
        <w:spacing w:after="0" w:line="240" w:lineRule="auto"/>
        <w:ind w:right="1701"/>
        <w:contextualSpacing/>
        <w:jc w:val="both"/>
      </w:pPr>
    </w:p>
    <w:p w14:paraId="1B031BBA" w14:textId="614B669D" w:rsidR="00E63A99" w:rsidRDefault="00E63A99" w:rsidP="00040EB5">
      <w:pPr>
        <w:spacing w:after="0" w:line="240" w:lineRule="auto"/>
        <w:ind w:right="1701"/>
        <w:contextualSpacing/>
        <w:jc w:val="both"/>
      </w:pPr>
    </w:p>
    <w:p w14:paraId="1160FA94" w14:textId="77777777" w:rsidR="00CF2A1A" w:rsidRDefault="00CF2A1A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24AC9025" w14:textId="618EDF03" w:rsidR="00E63A99" w:rsidRPr="00E63A99" w:rsidRDefault="00833930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CEO </w:t>
      </w:r>
      <w:r w:rsidR="00E63A99" w:rsidRPr="00E63A99">
        <w:rPr>
          <w:b/>
          <w:bCs/>
        </w:rPr>
        <w:t>Duftner: „Digital</w:t>
      </w:r>
      <w:r w:rsidR="00B13985">
        <w:rPr>
          <w:b/>
          <w:bCs/>
        </w:rPr>
        <w:t xml:space="preserve"> muss einfach gehen</w:t>
      </w:r>
      <w:r w:rsidR="00E63A99" w:rsidRPr="00E63A99">
        <w:rPr>
          <w:b/>
          <w:bCs/>
        </w:rPr>
        <w:t>“</w:t>
      </w:r>
    </w:p>
    <w:p w14:paraId="4DD09800" w14:textId="4ECD8AE2" w:rsidR="002757C9" w:rsidRDefault="00701111" w:rsidP="00040EB5">
      <w:pPr>
        <w:spacing w:after="0" w:line="240" w:lineRule="auto"/>
        <w:ind w:right="1701"/>
        <w:contextualSpacing/>
        <w:jc w:val="both"/>
      </w:pPr>
      <w:r>
        <w:t xml:space="preserve">Das Inn-Taler-Projekt von Anfang an begleitet </w:t>
      </w:r>
      <w:r w:rsidR="00B13985">
        <w:t xml:space="preserve">und strategisch </w:t>
      </w:r>
      <w:r w:rsidR="00E21BE8">
        <w:t>vorangetrieben</w:t>
      </w:r>
      <w:r w:rsidR="00B13985">
        <w:t xml:space="preserve"> </w:t>
      </w:r>
      <w:r>
        <w:t xml:space="preserve">hat das Innsbrucker Digitalisierungsunternehmen </w:t>
      </w:r>
      <w:proofErr w:type="gramStart"/>
      <w:r>
        <w:t>duftner.digital</w:t>
      </w:r>
      <w:proofErr w:type="gramEnd"/>
      <w:r>
        <w:t xml:space="preserve">. </w:t>
      </w:r>
      <w:r w:rsidR="001F7185">
        <w:t>Für CEO Dieter Duftner ist die Inn-Taler-Kooperation schon jetzt eine Erfolgsstory</w:t>
      </w:r>
      <w:r w:rsidR="00B13985">
        <w:t xml:space="preserve">: „Digital muss einfach gehen“, betont der Digitalisierungsexperte. „Dank der </w:t>
      </w:r>
      <w:r w:rsidR="00E21BE8">
        <w:t>fantastischen</w:t>
      </w:r>
      <w:r w:rsidR="00F7375F">
        <w:t xml:space="preserve"> Zusammenarbeit mit SPAR und dem Altstadtverein sind die Abläufe für die Kunden</w:t>
      </w:r>
      <w:r w:rsidR="00C51C23">
        <w:t xml:space="preserve"> und auch für die Mitarbeiter*innen in den Altstadt-Betrieben denkbar einfach.</w:t>
      </w:r>
      <w:r w:rsidR="0025460B">
        <w:t xml:space="preserve">“ Die Altstadt-Betriebe, die den Inn-Taler </w:t>
      </w:r>
      <w:r w:rsidR="00A3390D">
        <w:t xml:space="preserve">akzeptieren, </w:t>
      </w:r>
      <w:r w:rsidR="002A3125">
        <w:t xml:space="preserve">sind mit einem großen </w:t>
      </w:r>
      <w:r w:rsidR="00D83673">
        <w:t>Inn</w:t>
      </w:r>
      <w:r w:rsidR="002A3125">
        <w:t xml:space="preserve">-Taler-Sticker </w:t>
      </w:r>
      <w:r w:rsidR="008167A7">
        <w:t>gekennzeichnet und somit sofort</w:t>
      </w:r>
      <w:r w:rsidR="00D83673">
        <w:t xml:space="preserve"> sichtbar. </w:t>
      </w:r>
      <w:r w:rsidR="006B2203">
        <w:t xml:space="preserve">Wenn Kunden mit Inn-Talern bezahlen, </w:t>
      </w:r>
      <w:r w:rsidR="006D1479">
        <w:t>scannen die Mitarbeiter*innen</w:t>
      </w:r>
      <w:r w:rsidR="006B2203">
        <w:t xml:space="preserve"> mit Samsung-Smartphones </w:t>
      </w:r>
      <w:r w:rsidR="006D1479">
        <w:t xml:space="preserve">den QR-Code auf dem Gutschein </w:t>
      </w:r>
      <w:r w:rsidR="008167A7">
        <w:t xml:space="preserve">ab </w:t>
      </w:r>
      <w:r w:rsidR="006D1479">
        <w:t xml:space="preserve">und buchen so in Echtzeit </w:t>
      </w:r>
      <w:r w:rsidR="002757C9">
        <w:t xml:space="preserve">das entsprechende Guthaben ab. </w:t>
      </w:r>
    </w:p>
    <w:p w14:paraId="5ABC37DE" w14:textId="77777777" w:rsidR="002757C9" w:rsidRDefault="002757C9" w:rsidP="00040EB5">
      <w:pPr>
        <w:spacing w:after="0" w:line="240" w:lineRule="auto"/>
        <w:ind w:right="1701"/>
        <w:contextualSpacing/>
        <w:jc w:val="both"/>
      </w:pPr>
    </w:p>
    <w:p w14:paraId="6DD71CAC" w14:textId="7DD68AA1" w:rsidR="00E63A99" w:rsidRDefault="003625C8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 w:rsidRPr="000B2EFD">
        <w:rPr>
          <w:b/>
          <w:bCs/>
        </w:rPr>
        <w:t>„</w:t>
      </w:r>
      <w:r w:rsidR="000B2EFD">
        <w:rPr>
          <w:b/>
          <w:bCs/>
        </w:rPr>
        <w:t>SPAR u</w:t>
      </w:r>
      <w:r w:rsidRPr="000B2EFD">
        <w:rPr>
          <w:b/>
          <w:bCs/>
        </w:rPr>
        <w:t>nterstütz</w:t>
      </w:r>
      <w:r w:rsidR="000B2EFD">
        <w:rPr>
          <w:b/>
          <w:bCs/>
        </w:rPr>
        <w:t>t</w:t>
      </w:r>
      <w:r w:rsidRPr="000B2EFD">
        <w:rPr>
          <w:b/>
          <w:bCs/>
        </w:rPr>
        <w:t xml:space="preserve"> gern lokale </w:t>
      </w:r>
      <w:r w:rsidR="000B2EFD" w:rsidRPr="000B2EFD">
        <w:rPr>
          <w:b/>
          <w:bCs/>
        </w:rPr>
        <w:t>Händler</w:t>
      </w:r>
      <w:r w:rsidRPr="000B2EFD">
        <w:rPr>
          <w:b/>
          <w:bCs/>
        </w:rPr>
        <w:t xml:space="preserve"> und </w:t>
      </w:r>
      <w:r w:rsidR="00172DFC">
        <w:rPr>
          <w:b/>
          <w:bCs/>
        </w:rPr>
        <w:t>exzellente Digitalprojekte</w:t>
      </w:r>
      <w:r w:rsidR="000B2EFD" w:rsidRPr="000B2EFD">
        <w:rPr>
          <w:b/>
          <w:bCs/>
        </w:rPr>
        <w:t>“</w:t>
      </w:r>
    </w:p>
    <w:p w14:paraId="152D94FD" w14:textId="425DAA48" w:rsidR="00172DFC" w:rsidRDefault="000D529B" w:rsidP="00040EB5">
      <w:pPr>
        <w:spacing w:after="0" w:line="240" w:lineRule="auto"/>
        <w:ind w:right="1701"/>
        <w:contextualSpacing/>
        <w:jc w:val="both"/>
      </w:pPr>
      <w:r>
        <w:t>SPAR, Österreichs Marktführer im Lebenshandel, wurde a</w:t>
      </w:r>
      <w:r w:rsidR="00172DFC" w:rsidRPr="00172DFC">
        <w:t xml:space="preserve">ls </w:t>
      </w:r>
      <w:r w:rsidR="00172DFC">
        <w:t>Vertriebspartner für die 25-Euro-</w:t>
      </w:r>
      <w:r w:rsidR="00D26D83">
        <w:t>Inn-Taler-</w:t>
      </w:r>
      <w:r w:rsidR="00172DFC">
        <w:t>Gutscheinkarten</w:t>
      </w:r>
      <w:r w:rsidR="00D26D83">
        <w:t xml:space="preserve"> gewonnen. Alle 1</w:t>
      </w:r>
      <w:r w:rsidR="00DA6429">
        <w:t>7</w:t>
      </w:r>
      <w:r w:rsidR="00D26D83">
        <w:t xml:space="preserve"> Standorte in Innsbruck</w:t>
      </w:r>
      <w:r w:rsidR="00D857D8">
        <w:t xml:space="preserve"> sind dabei:</w:t>
      </w:r>
      <w:r w:rsidR="00D26D83">
        <w:t xml:space="preserve"> vom INTERSPAR im </w:t>
      </w:r>
      <w:r w:rsidR="00727FEE">
        <w:t>DEZ</w:t>
      </w:r>
      <w:r w:rsidR="00D26D83">
        <w:t xml:space="preserve"> über </w:t>
      </w:r>
      <w:r w:rsidR="00397E97">
        <w:t xml:space="preserve">den EUROSPAR </w:t>
      </w:r>
      <w:r w:rsidR="00BC4E84">
        <w:t xml:space="preserve">in der </w:t>
      </w:r>
      <w:r w:rsidR="003F6DD7">
        <w:t xml:space="preserve">Technikerstraße/ </w:t>
      </w:r>
      <w:r w:rsidR="00BC4E84">
        <w:t>Lohbachsied</w:t>
      </w:r>
      <w:r w:rsidR="00727FEE">
        <w:t xml:space="preserve">lung </w:t>
      </w:r>
      <w:r w:rsidR="00BC4E84">
        <w:t>bis hin zu den</w:t>
      </w:r>
      <w:r w:rsidR="00D857D8">
        <w:t xml:space="preserve"> Innenstadt-SPAR-Märkten in der </w:t>
      </w:r>
      <w:r w:rsidR="00727FEE">
        <w:t xml:space="preserve">Klinik, am </w:t>
      </w:r>
      <w:proofErr w:type="spellStart"/>
      <w:r w:rsidR="00727FEE">
        <w:t>Innrain</w:t>
      </w:r>
      <w:proofErr w:type="spellEnd"/>
      <w:r w:rsidR="00217961">
        <w:t xml:space="preserve"> </w:t>
      </w:r>
      <w:r w:rsidR="00727FEE">
        <w:t>und der</w:t>
      </w:r>
      <w:r w:rsidR="00D857D8">
        <w:t xml:space="preserve"> Maria-Theresien-Straße</w:t>
      </w:r>
      <w:r w:rsidR="00727FEE">
        <w:t xml:space="preserve">. </w:t>
      </w:r>
      <w:r w:rsidR="00A07639">
        <w:t xml:space="preserve">Der goldgelb leuchtende Inn-Taler ist auf </w:t>
      </w:r>
      <w:r w:rsidR="007E506A">
        <w:t>dem</w:t>
      </w:r>
      <w:r w:rsidR="00A07639">
        <w:t xml:space="preserve"> Gutschein</w:t>
      </w:r>
      <w:r w:rsidR="007E506A">
        <w:t>regal</w:t>
      </w:r>
      <w:r w:rsidR="002437C0">
        <w:t xml:space="preserve"> </w:t>
      </w:r>
      <w:r w:rsidR="00192DF0">
        <w:t>im</w:t>
      </w:r>
      <w:r w:rsidR="002437C0">
        <w:t xml:space="preserve"> Kassabereich </w:t>
      </w:r>
      <w:r w:rsidR="001D64B3">
        <w:t xml:space="preserve">platziert und wird beim Kauf an der Kassa aktiviert. „SPAR </w:t>
      </w:r>
      <w:r w:rsidR="00916C8C">
        <w:t>arbeitet</w:t>
      </w:r>
      <w:r w:rsidR="001D64B3">
        <w:t xml:space="preserve"> seit Jahrzehnten </w:t>
      </w:r>
      <w:r w:rsidR="00916C8C">
        <w:t xml:space="preserve">mit Tiroler Betrieben zusammen. Das ist in unserer DNA verankert“, </w:t>
      </w:r>
      <w:r w:rsidR="00DA6D67">
        <w:t xml:space="preserve">betont Barbara Moser, Werbeleiterin der SPAR-Zentrale Wörgl. „Wir unterstützen lokale Händler sehr gern, so auch die Betriebe der Altstadt Innsbruck. </w:t>
      </w:r>
      <w:r w:rsidR="00217961">
        <w:t>Und wenn Digitalprojekte so exzellent organisiert sind, sind wir sowieso an Bord.“</w:t>
      </w:r>
    </w:p>
    <w:p w14:paraId="753EA70E" w14:textId="5079C440" w:rsidR="00217961" w:rsidRDefault="00217961" w:rsidP="00040EB5">
      <w:pPr>
        <w:spacing w:after="0" w:line="240" w:lineRule="auto"/>
        <w:ind w:right="1701"/>
        <w:contextualSpacing/>
        <w:jc w:val="both"/>
      </w:pPr>
    </w:p>
    <w:p w14:paraId="6A6AA5D6" w14:textId="77777777" w:rsidR="00CF2A1A" w:rsidRDefault="00CF2A1A" w:rsidP="00040EB5">
      <w:pPr>
        <w:spacing w:after="0" w:line="240" w:lineRule="auto"/>
        <w:ind w:right="1701"/>
        <w:contextualSpacing/>
        <w:jc w:val="both"/>
      </w:pPr>
    </w:p>
    <w:p w14:paraId="41241055" w14:textId="32B344D2" w:rsidR="001B0BA0" w:rsidRDefault="00CC49AF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Hier ist der Inn-Taler-Gutschein einlösbar:</w:t>
      </w:r>
    </w:p>
    <w:p w14:paraId="4300801A" w14:textId="4FE68491" w:rsidR="008D291B" w:rsidRDefault="00040EB5" w:rsidP="00CF2A1A">
      <w:pPr>
        <w:pStyle w:val="Listenabsatz"/>
        <w:numPr>
          <w:ilvl w:val="0"/>
          <w:numId w:val="9"/>
        </w:numPr>
        <w:spacing w:after="0" w:line="240" w:lineRule="auto"/>
        <w:ind w:right="1701"/>
      </w:pPr>
      <w:r>
        <w:t>In rund 100 Betrieben Altstadt Innsbruck</w:t>
      </w:r>
    </w:p>
    <w:p w14:paraId="59789687" w14:textId="09067DA8" w:rsidR="00040EB5" w:rsidRDefault="007C7321" w:rsidP="00CF2A1A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192DF0">
        <w:rPr>
          <w:b/>
          <w:bCs/>
        </w:rPr>
        <w:t>Shops</w:t>
      </w:r>
      <w:r w:rsidR="0000148A">
        <w:t xml:space="preserve">, </w:t>
      </w:r>
      <w:r>
        <w:t xml:space="preserve">z. B. </w:t>
      </w:r>
      <w:r w:rsidR="00CF2A1A">
        <w:t xml:space="preserve">Moden </w:t>
      </w:r>
      <w:proofErr w:type="spellStart"/>
      <w:r w:rsidR="00CF2A1A">
        <w:t>Gatt</w:t>
      </w:r>
      <w:proofErr w:type="spellEnd"/>
      <w:r w:rsidR="00CF2A1A">
        <w:t xml:space="preserve">, </w:t>
      </w:r>
      <w:r w:rsidR="0000148A">
        <w:t xml:space="preserve">Luis Trenker, </w:t>
      </w:r>
      <w:proofErr w:type="spellStart"/>
      <w:r w:rsidR="007B29D8">
        <w:t>Wearhouse</w:t>
      </w:r>
      <w:proofErr w:type="spellEnd"/>
      <w:r w:rsidR="007B29D8">
        <w:t xml:space="preserve">, </w:t>
      </w:r>
      <w:proofErr w:type="spellStart"/>
      <w:r w:rsidR="00CF2A1A">
        <w:t>s’Kastl</w:t>
      </w:r>
      <w:proofErr w:type="spellEnd"/>
      <w:r w:rsidR="00CF2A1A">
        <w:t xml:space="preserve">, </w:t>
      </w:r>
      <w:r w:rsidR="0000148A">
        <w:t>Swarovski, Pandora, Ortner &amp; Stanger</w:t>
      </w:r>
      <w:r w:rsidR="0079020A">
        <w:t xml:space="preserve">, Schuhe wie </w:t>
      </w:r>
      <w:proofErr w:type="gramStart"/>
      <w:r w:rsidR="0079020A">
        <w:t>Barfu</w:t>
      </w:r>
      <w:r w:rsidR="00F23D0B">
        <w:t>ß</w:t>
      </w:r>
      <w:proofErr w:type="gramEnd"/>
    </w:p>
    <w:p w14:paraId="070F1A62" w14:textId="5E275B3B" w:rsidR="007C7321" w:rsidRDefault="007C7321" w:rsidP="00CF2A1A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192DF0">
        <w:rPr>
          <w:b/>
          <w:bCs/>
        </w:rPr>
        <w:t>Cafés</w:t>
      </w:r>
      <w:r w:rsidR="00437DE3" w:rsidRPr="00192DF0">
        <w:rPr>
          <w:b/>
          <w:bCs/>
        </w:rPr>
        <w:t xml:space="preserve"> &amp; Bars</w:t>
      </w:r>
      <w:r w:rsidR="0000148A">
        <w:t xml:space="preserve">, </w:t>
      </w:r>
      <w:r>
        <w:t>z. B.</w:t>
      </w:r>
      <w:r w:rsidR="00437DE3">
        <w:t xml:space="preserve"> Piano Bar</w:t>
      </w:r>
      <w:r w:rsidR="00A65E8B">
        <w:t xml:space="preserve">, </w:t>
      </w:r>
      <w:r w:rsidR="00D60357">
        <w:t>Flo Jos</w:t>
      </w:r>
      <w:r w:rsidR="00F23D0B">
        <w:t xml:space="preserve">, Maria von Burgund, La Pausa, </w:t>
      </w:r>
      <w:proofErr w:type="spellStart"/>
      <w:r w:rsidR="00F23D0B">
        <w:t>Cafe</w:t>
      </w:r>
      <w:proofErr w:type="spellEnd"/>
      <w:r w:rsidR="00F23D0B">
        <w:t xml:space="preserve"> Bar Ischia</w:t>
      </w:r>
    </w:p>
    <w:p w14:paraId="38EEB8A2" w14:textId="539E2E86" w:rsidR="007C7321" w:rsidRDefault="007C7321" w:rsidP="00CF2A1A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192DF0">
        <w:rPr>
          <w:b/>
          <w:bCs/>
        </w:rPr>
        <w:t>Restaurants</w:t>
      </w:r>
      <w:r w:rsidR="0000148A">
        <w:t xml:space="preserve">, </w:t>
      </w:r>
      <w:r>
        <w:t>z. B.</w:t>
      </w:r>
      <w:r w:rsidR="00437DE3">
        <w:t xml:space="preserve"> </w:t>
      </w:r>
      <w:proofErr w:type="spellStart"/>
      <w:r w:rsidR="00437DE3">
        <w:t>Ottoburg</w:t>
      </w:r>
      <w:proofErr w:type="spellEnd"/>
      <w:r w:rsidR="00437DE3">
        <w:t xml:space="preserve">, Stiftskeller, Weißes Rössl, Culinarium, die Wilderin, </w:t>
      </w:r>
      <w:r w:rsidR="00A65E8B">
        <w:t>Goldener Adler</w:t>
      </w:r>
    </w:p>
    <w:p w14:paraId="4A33DD71" w14:textId="51E555F7" w:rsidR="007C7321" w:rsidRDefault="007C7321" w:rsidP="00CF2A1A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192DF0">
        <w:rPr>
          <w:b/>
          <w:bCs/>
        </w:rPr>
        <w:t>Dienstleister</w:t>
      </w:r>
      <w:r w:rsidR="0040291C" w:rsidRPr="00192DF0">
        <w:rPr>
          <w:b/>
          <w:bCs/>
        </w:rPr>
        <w:t xml:space="preserve"> &amp; Handwerkbetriebe</w:t>
      </w:r>
      <w:r w:rsidR="0000148A">
        <w:t xml:space="preserve">, </w:t>
      </w:r>
      <w:r>
        <w:t xml:space="preserve">z. B. </w:t>
      </w:r>
      <w:r w:rsidR="00B34339">
        <w:t xml:space="preserve">Schmuckwerkstätte </w:t>
      </w:r>
      <w:proofErr w:type="spellStart"/>
      <w:r w:rsidR="00B34339">
        <w:t>Schipflinger</w:t>
      </w:r>
      <w:proofErr w:type="spellEnd"/>
      <w:r w:rsidR="00B34339">
        <w:t xml:space="preserve">, </w:t>
      </w:r>
      <w:proofErr w:type="spellStart"/>
      <w:r w:rsidR="0040291C">
        <w:t>Schmollgruber</w:t>
      </w:r>
      <w:proofErr w:type="spellEnd"/>
      <w:r w:rsidR="0040291C">
        <w:t xml:space="preserve"> Uhren, </w:t>
      </w:r>
      <w:r w:rsidR="00B34339">
        <w:t>Stadtapotheke Winkler</w:t>
      </w:r>
      <w:r w:rsidR="00365F38">
        <w:t>, Schlüsselzentrale Seidemann</w:t>
      </w:r>
    </w:p>
    <w:p w14:paraId="102D5A94" w14:textId="18770524" w:rsidR="00485063" w:rsidRPr="00040EB5" w:rsidRDefault="00485063" w:rsidP="00CF2A1A">
      <w:pPr>
        <w:pStyle w:val="Listenabsatz"/>
        <w:numPr>
          <w:ilvl w:val="0"/>
          <w:numId w:val="9"/>
        </w:numPr>
        <w:spacing w:after="0" w:line="240" w:lineRule="auto"/>
        <w:ind w:right="1701"/>
      </w:pPr>
      <w:r>
        <w:t xml:space="preserve">Vollständige Übersicht: </w:t>
      </w:r>
      <w:hyperlink r:id="rId11" w:history="1">
        <w:r w:rsidRPr="009957DA">
          <w:rPr>
            <w:rStyle w:val="Hyperlink"/>
          </w:rPr>
          <w:t>www.altstadt-innsbruck.com/inntaler</w:t>
        </w:r>
      </w:hyperlink>
      <w:r>
        <w:t xml:space="preserve"> </w:t>
      </w:r>
    </w:p>
    <w:p w14:paraId="483BF409" w14:textId="2C5A30F0" w:rsidR="00CF2A1A" w:rsidRDefault="00CF2A1A" w:rsidP="00040EB5">
      <w:pPr>
        <w:spacing w:after="0" w:line="240" w:lineRule="auto"/>
        <w:ind w:right="1701"/>
        <w:contextualSpacing/>
        <w:jc w:val="both"/>
      </w:pPr>
    </w:p>
    <w:p w14:paraId="1B142741" w14:textId="77777777" w:rsidR="00192DF0" w:rsidRDefault="00192DF0" w:rsidP="00040EB5">
      <w:pPr>
        <w:spacing w:after="0" w:line="240" w:lineRule="auto"/>
        <w:ind w:right="1701"/>
        <w:contextualSpacing/>
        <w:jc w:val="both"/>
      </w:pPr>
    </w:p>
    <w:p w14:paraId="7AD04095" w14:textId="33ADC48D" w:rsidR="008D291B" w:rsidRPr="009A7BE9" w:rsidRDefault="00CC49AF" w:rsidP="00040EB5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Hier ist die Inn-Taler-Gutscheinkarte im Wert von 25 Euro erhältlich:</w:t>
      </w:r>
    </w:p>
    <w:p w14:paraId="2C79746A" w14:textId="7A5EB990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SPAR </w:t>
      </w:r>
      <w:proofErr w:type="spellStart"/>
      <w:r>
        <w:t>Gumppstraße</w:t>
      </w:r>
      <w:proofErr w:type="spellEnd"/>
      <w:r>
        <w:t xml:space="preserve"> 25</w:t>
      </w:r>
    </w:p>
    <w:p w14:paraId="1F01C519" w14:textId="744C4CB1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SPAR </w:t>
      </w:r>
      <w:proofErr w:type="spellStart"/>
      <w:r>
        <w:t>Innrain</w:t>
      </w:r>
      <w:proofErr w:type="spellEnd"/>
      <w:r>
        <w:t xml:space="preserve"> 36b</w:t>
      </w:r>
    </w:p>
    <w:p w14:paraId="4A73DA81" w14:textId="06ACC12F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SPAR </w:t>
      </w:r>
      <w:proofErr w:type="spellStart"/>
      <w:r>
        <w:t>Innrain</w:t>
      </w:r>
      <w:proofErr w:type="spellEnd"/>
      <w:r>
        <w:t xml:space="preserve"> 100</w:t>
      </w:r>
    </w:p>
    <w:p w14:paraId="59925217" w14:textId="2449BCED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SPAR Leopoldstraße 28</w:t>
      </w:r>
    </w:p>
    <w:p w14:paraId="65D0B585" w14:textId="6C9B2317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SPAR </w:t>
      </w:r>
      <w:proofErr w:type="spellStart"/>
      <w:r>
        <w:t>Radetzkystraße</w:t>
      </w:r>
      <w:proofErr w:type="spellEnd"/>
      <w:r>
        <w:t xml:space="preserve"> 29</w:t>
      </w:r>
    </w:p>
    <w:p w14:paraId="12D0A794" w14:textId="07170E00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SPAR Unibrücke, </w:t>
      </w:r>
      <w:proofErr w:type="spellStart"/>
      <w:r>
        <w:t>Höttinger</w:t>
      </w:r>
      <w:proofErr w:type="spellEnd"/>
      <w:r>
        <w:t xml:space="preserve"> Au 26</w:t>
      </w:r>
    </w:p>
    <w:p w14:paraId="69B9A0B2" w14:textId="6F32A7B3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SPAR Museumstraße 16</w:t>
      </w:r>
    </w:p>
    <w:p w14:paraId="05587BFC" w14:textId="0CABCA06" w:rsidR="00192DF0" w:rsidRDefault="00192DF0" w:rsidP="00192DF0">
      <w:pPr>
        <w:spacing w:after="0" w:line="240" w:lineRule="auto"/>
        <w:ind w:right="1701"/>
        <w:jc w:val="both"/>
      </w:pPr>
    </w:p>
    <w:p w14:paraId="35720D7D" w14:textId="737C4EEC" w:rsidR="00192DF0" w:rsidRDefault="00192DF0" w:rsidP="00192DF0">
      <w:pPr>
        <w:spacing w:after="0" w:line="240" w:lineRule="auto"/>
        <w:ind w:right="1701"/>
        <w:jc w:val="both"/>
      </w:pPr>
    </w:p>
    <w:p w14:paraId="02EC9DC3" w14:textId="4A6CF637" w:rsidR="00192DF0" w:rsidRDefault="00192DF0" w:rsidP="00192DF0">
      <w:pPr>
        <w:spacing w:after="0" w:line="240" w:lineRule="auto"/>
        <w:ind w:right="1701"/>
        <w:jc w:val="both"/>
      </w:pPr>
    </w:p>
    <w:p w14:paraId="512E748C" w14:textId="77777777" w:rsidR="00192DF0" w:rsidRDefault="00192DF0" w:rsidP="00192DF0">
      <w:pPr>
        <w:spacing w:after="0" w:line="240" w:lineRule="auto"/>
        <w:ind w:right="1701"/>
        <w:jc w:val="both"/>
      </w:pPr>
    </w:p>
    <w:p w14:paraId="1156B4E4" w14:textId="6E4832A9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SPAR Klinik, </w:t>
      </w:r>
      <w:proofErr w:type="spellStart"/>
      <w:r>
        <w:t>Anichstraße</w:t>
      </w:r>
      <w:proofErr w:type="spellEnd"/>
      <w:r>
        <w:t xml:space="preserve"> </w:t>
      </w:r>
      <w:r w:rsidR="00885D74">
        <w:t>35</w:t>
      </w:r>
    </w:p>
    <w:p w14:paraId="46665BB4" w14:textId="1A6EB29D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SPAR Fürstenweg 42</w:t>
      </w:r>
    </w:p>
    <w:p w14:paraId="28CEF236" w14:textId="3C4017AF" w:rsidR="00CF2A1A" w:rsidRDefault="00307DAC" w:rsidP="00CF2A1A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SPAR Maria-</w:t>
      </w:r>
      <w:proofErr w:type="spellStart"/>
      <w:r>
        <w:t>Theresienstraße</w:t>
      </w:r>
      <w:proofErr w:type="spellEnd"/>
      <w:r>
        <w:t>, Marktgraben 16</w:t>
      </w:r>
    </w:p>
    <w:p w14:paraId="20826B0E" w14:textId="0758812C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SPAR Andreas-Hofer-Straße 44</w:t>
      </w:r>
    </w:p>
    <w:p w14:paraId="4651ABDD" w14:textId="5536914B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EUROSPAR Technikerstraße 5</w:t>
      </w:r>
    </w:p>
    <w:p w14:paraId="463B0478" w14:textId="074826CE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EUROSPAR Rennweg, Karl-Schönherr-Straße 7-9 </w:t>
      </w:r>
    </w:p>
    <w:p w14:paraId="6127387F" w14:textId="1DD83DF5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>EUROSPAR Langer Weg 15</w:t>
      </w:r>
    </w:p>
    <w:p w14:paraId="38AF5639" w14:textId="39E73D32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INTERSPAR im DEZ, </w:t>
      </w:r>
      <w:proofErr w:type="spellStart"/>
      <w:r>
        <w:t>Amraser</w:t>
      </w:r>
      <w:proofErr w:type="spellEnd"/>
      <w:r>
        <w:t xml:space="preserve"> Seestraße 56a </w:t>
      </w:r>
    </w:p>
    <w:p w14:paraId="27F4EC26" w14:textId="661FBE31" w:rsidR="00346EBA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INTERSPAR im SILLPARK, Museumstraße 38 </w:t>
      </w:r>
    </w:p>
    <w:p w14:paraId="6AD0595B" w14:textId="32BE1FBB" w:rsidR="0040291C" w:rsidRDefault="0040291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INTERSPAR Neu-Rum bei Innsbruck, </w:t>
      </w:r>
      <w:proofErr w:type="spellStart"/>
      <w:r>
        <w:t>Serlesstraße</w:t>
      </w:r>
      <w:proofErr w:type="spellEnd"/>
      <w:r>
        <w:t xml:space="preserve"> </w:t>
      </w:r>
      <w:r w:rsidR="00E41722">
        <w:t>11</w:t>
      </w:r>
    </w:p>
    <w:p w14:paraId="2DF92579" w14:textId="4A1F52F2" w:rsidR="00307DAC" w:rsidRDefault="00307DAC" w:rsidP="00040EB5">
      <w:pPr>
        <w:spacing w:after="0" w:line="240" w:lineRule="auto"/>
        <w:ind w:right="1701"/>
        <w:contextualSpacing/>
        <w:jc w:val="both"/>
      </w:pPr>
    </w:p>
    <w:p w14:paraId="2EBDEC66" w14:textId="6F151B2E" w:rsid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</w:pPr>
      <w:r>
        <w:t xml:space="preserve">BTV-Stadtforum, </w:t>
      </w:r>
      <w:proofErr w:type="spellStart"/>
      <w:r>
        <w:t>Gilmstraße</w:t>
      </w:r>
      <w:proofErr w:type="spellEnd"/>
      <w:r>
        <w:t xml:space="preserve"> 1</w:t>
      </w:r>
    </w:p>
    <w:p w14:paraId="094C19C2" w14:textId="32859A00" w:rsidR="00307DAC" w:rsidRP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  <w:rPr>
          <w:i/>
          <w:iCs/>
        </w:rPr>
      </w:pPr>
      <w:r>
        <w:t>Innsbruck Info</w:t>
      </w:r>
      <w:r w:rsidR="00823099">
        <w:t>rmation</w:t>
      </w:r>
      <w:r>
        <w:t>, Burggraben 3</w:t>
      </w:r>
    </w:p>
    <w:p w14:paraId="0F7F91BC" w14:textId="546244C6" w:rsidR="00307DAC" w:rsidRPr="00307DAC" w:rsidRDefault="00307DAC" w:rsidP="00040EB5">
      <w:pPr>
        <w:pStyle w:val="Listenabsatz"/>
        <w:numPr>
          <w:ilvl w:val="0"/>
          <w:numId w:val="9"/>
        </w:numPr>
        <w:spacing w:after="0" w:line="240" w:lineRule="auto"/>
        <w:ind w:right="1701"/>
        <w:jc w:val="both"/>
        <w:rPr>
          <w:i/>
          <w:iCs/>
        </w:rPr>
      </w:pPr>
      <w:r>
        <w:t>Bloder</w:t>
      </w:r>
      <w:r w:rsidR="00CF2A1A">
        <w:t xml:space="preserve"> Lifestyle &amp; Manufaktur</w:t>
      </w:r>
      <w:r>
        <w:t xml:space="preserve">, </w:t>
      </w:r>
      <w:r w:rsidR="00040EB5">
        <w:t>Herzog-Friedrich-Straße 3</w:t>
      </w:r>
    </w:p>
    <w:p w14:paraId="0DA724E3" w14:textId="483CAE75" w:rsidR="007A27CA" w:rsidRDefault="007A27CA" w:rsidP="00040EB5">
      <w:pPr>
        <w:spacing w:after="0" w:line="240" w:lineRule="auto"/>
        <w:ind w:right="1701"/>
        <w:contextualSpacing/>
        <w:jc w:val="both"/>
        <w:rPr>
          <w:i/>
          <w:iCs/>
        </w:rPr>
      </w:pPr>
    </w:p>
    <w:p w14:paraId="5AFD8B74" w14:textId="77777777" w:rsidR="00B27ADD" w:rsidRDefault="00B27ADD" w:rsidP="00040EB5">
      <w:pPr>
        <w:spacing w:after="0" w:line="240" w:lineRule="auto"/>
        <w:ind w:right="1701"/>
        <w:contextualSpacing/>
        <w:jc w:val="both"/>
        <w:rPr>
          <w:i/>
          <w:iCs/>
        </w:rPr>
      </w:pPr>
    </w:p>
    <w:p w14:paraId="2608A98F" w14:textId="77777777" w:rsidR="00CF2A1A" w:rsidRPr="009A7BE9" w:rsidRDefault="00CF2A1A" w:rsidP="00040EB5">
      <w:pPr>
        <w:spacing w:after="0" w:line="240" w:lineRule="auto"/>
        <w:ind w:right="1701"/>
        <w:contextualSpacing/>
        <w:jc w:val="both"/>
        <w:rPr>
          <w:i/>
          <w:iCs/>
        </w:rPr>
      </w:pPr>
    </w:p>
    <w:p w14:paraId="06351ACB" w14:textId="05DAC0C6" w:rsidR="00B87234" w:rsidRPr="002402AB" w:rsidRDefault="00B87234" w:rsidP="00040EB5">
      <w:pPr>
        <w:spacing w:after="0" w:line="240" w:lineRule="auto"/>
        <w:ind w:right="1701"/>
        <w:contextualSpacing/>
        <w:jc w:val="both"/>
        <w:rPr>
          <w:b/>
          <w:bCs/>
          <w:i/>
          <w:iCs/>
          <w:u w:val="single"/>
        </w:rPr>
      </w:pPr>
      <w:r w:rsidRPr="002402AB">
        <w:rPr>
          <w:b/>
          <w:bCs/>
          <w:i/>
          <w:iCs/>
          <w:u w:val="single"/>
        </w:rPr>
        <w:t>Foto</w:t>
      </w:r>
      <w:r w:rsidR="00583E52" w:rsidRPr="002402AB">
        <w:rPr>
          <w:b/>
          <w:bCs/>
          <w:i/>
          <w:iCs/>
          <w:u w:val="single"/>
        </w:rPr>
        <w:t>s</w:t>
      </w:r>
      <w:r w:rsidRPr="002402AB">
        <w:rPr>
          <w:b/>
          <w:bCs/>
          <w:i/>
          <w:iCs/>
          <w:u w:val="single"/>
        </w:rPr>
        <w:t xml:space="preserve"> (honorarfrei):</w:t>
      </w:r>
    </w:p>
    <w:p w14:paraId="21BAD3CF" w14:textId="06449AA0" w:rsidR="001C641F" w:rsidRDefault="001C641F" w:rsidP="00040EB5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60494D67" w14:textId="10E6963A" w:rsidR="005B4826" w:rsidRPr="009A7BE9" w:rsidRDefault="00AE4864" w:rsidP="00040EB5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Inn-Taler quer</w:t>
      </w:r>
      <w:r w:rsidR="005B4826" w:rsidRPr="009A7BE9">
        <w:rPr>
          <w:i/>
          <w:iCs/>
          <w:u w:val="single"/>
        </w:rPr>
        <w:t xml:space="preserve"> (©</w:t>
      </w:r>
      <w:r w:rsidR="005B4826">
        <w:rPr>
          <w:i/>
          <w:iCs/>
          <w:u w:val="single"/>
        </w:rPr>
        <w:t xml:space="preserve"> </w:t>
      </w:r>
      <w:r w:rsidR="00CF2A1A">
        <w:rPr>
          <w:i/>
          <w:iCs/>
          <w:u w:val="single"/>
        </w:rPr>
        <w:t>SPAR/Christian Karg</w:t>
      </w:r>
      <w:r w:rsidR="005B4826" w:rsidRPr="009A7BE9">
        <w:rPr>
          <w:i/>
          <w:iCs/>
          <w:u w:val="single"/>
        </w:rPr>
        <w:t>):</w:t>
      </w:r>
    </w:p>
    <w:p w14:paraId="772B40D5" w14:textId="7FBD5E2A" w:rsidR="005B4826" w:rsidRPr="001C43EC" w:rsidRDefault="005B4826" w:rsidP="00C722CD">
      <w:pPr>
        <w:spacing w:after="0" w:line="240" w:lineRule="auto"/>
        <w:ind w:right="1701"/>
        <w:contextualSpacing/>
        <w:jc w:val="both"/>
        <w:rPr>
          <w:i/>
          <w:iCs/>
          <w:color w:val="FF0000"/>
        </w:rPr>
      </w:pPr>
      <w:r>
        <w:rPr>
          <w:i/>
          <w:iCs/>
          <w:u w:val="single"/>
        </w:rPr>
        <w:t>Bildtext:</w:t>
      </w:r>
      <w:r w:rsidRPr="00622248">
        <w:rPr>
          <w:i/>
          <w:iCs/>
        </w:rPr>
        <w:t xml:space="preserve"> </w:t>
      </w:r>
      <w:r w:rsidR="00884837" w:rsidRPr="000A2B8A">
        <w:rPr>
          <w:i/>
          <w:iCs/>
        </w:rPr>
        <w:t xml:space="preserve">Der Inn-Taler ist </w:t>
      </w:r>
      <w:r w:rsidR="000A2B8A" w:rsidRPr="000A2B8A">
        <w:rPr>
          <w:i/>
          <w:iCs/>
        </w:rPr>
        <w:t xml:space="preserve">die neue digitale Gutscheinkarte, die bei den Altstadt-Kaufleuten und Gastronomen eingelöst werden kann (v. l.): </w:t>
      </w:r>
      <w:r w:rsidR="00C722CD" w:rsidRPr="000A2B8A">
        <w:rPr>
          <w:i/>
          <w:iCs/>
        </w:rPr>
        <w:t xml:space="preserve">Dieter Duftner, CEO </w:t>
      </w:r>
      <w:proofErr w:type="gramStart"/>
      <w:r w:rsidR="00C722CD" w:rsidRPr="000A2B8A">
        <w:rPr>
          <w:i/>
          <w:iCs/>
        </w:rPr>
        <w:t>duftner.digital</w:t>
      </w:r>
      <w:proofErr w:type="gramEnd"/>
      <w:r w:rsidR="000A2B8A" w:rsidRPr="000A2B8A">
        <w:rPr>
          <w:i/>
          <w:iCs/>
        </w:rPr>
        <w:t xml:space="preserve">, </w:t>
      </w:r>
      <w:r w:rsidR="00C722CD" w:rsidRPr="000A2B8A">
        <w:rPr>
          <w:i/>
          <w:iCs/>
        </w:rPr>
        <w:t xml:space="preserve">Emina Jevtic, Marktleiterin SPAR </w:t>
      </w:r>
      <w:proofErr w:type="spellStart"/>
      <w:r w:rsidR="00C722CD" w:rsidRPr="000A2B8A">
        <w:rPr>
          <w:i/>
          <w:iCs/>
        </w:rPr>
        <w:t>Innrain</w:t>
      </w:r>
      <w:proofErr w:type="spellEnd"/>
      <w:r w:rsidR="00C722CD" w:rsidRPr="000A2B8A">
        <w:rPr>
          <w:i/>
          <w:iCs/>
        </w:rPr>
        <w:t xml:space="preserve"> 100</w:t>
      </w:r>
      <w:r w:rsidR="000A2B8A" w:rsidRPr="000A2B8A">
        <w:rPr>
          <w:i/>
          <w:iCs/>
        </w:rPr>
        <w:t xml:space="preserve">, und </w:t>
      </w:r>
      <w:r w:rsidR="00C722CD" w:rsidRPr="000A2B8A">
        <w:rPr>
          <w:i/>
          <w:iCs/>
        </w:rPr>
        <w:t>Michael Perger, Obmann Verein Interessensgemeinschaft für Altstadt Innsbruck</w:t>
      </w:r>
      <w:r w:rsidR="000A2B8A" w:rsidRPr="000A2B8A">
        <w:rPr>
          <w:i/>
          <w:iCs/>
        </w:rPr>
        <w:t>.</w:t>
      </w:r>
    </w:p>
    <w:p w14:paraId="522B5F68" w14:textId="5801E986" w:rsidR="006970F3" w:rsidRDefault="006970F3" w:rsidP="00040EB5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330FC591" w14:textId="3B21D9E0" w:rsidR="00AE4864" w:rsidRPr="009A7BE9" w:rsidRDefault="00AE4864" w:rsidP="00AE4864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Inn-Taler</w:t>
      </w:r>
      <w:r w:rsidR="00AE2FAD">
        <w:rPr>
          <w:i/>
          <w:iCs/>
          <w:u w:val="single"/>
        </w:rPr>
        <w:t xml:space="preserve"> neu bei SPAR</w:t>
      </w:r>
      <w:r>
        <w:rPr>
          <w:i/>
          <w:iCs/>
          <w:u w:val="single"/>
        </w:rPr>
        <w:t xml:space="preserve"> hoch</w:t>
      </w:r>
      <w:r w:rsidRPr="009A7BE9">
        <w:rPr>
          <w:i/>
          <w:iCs/>
          <w:u w:val="single"/>
        </w:rPr>
        <w:t xml:space="preserve"> (©</w:t>
      </w:r>
      <w:r>
        <w:rPr>
          <w:i/>
          <w:iCs/>
          <w:u w:val="single"/>
        </w:rPr>
        <w:t xml:space="preserve"> SPAR/Christian Karg</w:t>
      </w:r>
      <w:r w:rsidRPr="009A7BE9">
        <w:rPr>
          <w:i/>
          <w:iCs/>
          <w:u w:val="single"/>
        </w:rPr>
        <w:t>):</w:t>
      </w:r>
    </w:p>
    <w:p w14:paraId="02292BD4" w14:textId="0E5089DC" w:rsidR="00AE4864" w:rsidRPr="00BB22F5" w:rsidRDefault="00AE4864" w:rsidP="00AE4864">
      <w:pPr>
        <w:spacing w:after="0" w:line="240" w:lineRule="auto"/>
        <w:ind w:right="1701"/>
        <w:contextualSpacing/>
        <w:jc w:val="both"/>
        <w:rPr>
          <w:i/>
          <w:iCs/>
        </w:rPr>
      </w:pPr>
      <w:r w:rsidRPr="00BB22F5">
        <w:rPr>
          <w:i/>
          <w:iCs/>
          <w:u w:val="single"/>
        </w:rPr>
        <w:t>Bildtext:</w:t>
      </w:r>
      <w:r w:rsidRPr="00BB22F5">
        <w:rPr>
          <w:i/>
          <w:iCs/>
        </w:rPr>
        <w:t xml:space="preserve"> </w:t>
      </w:r>
      <w:r w:rsidR="000A2B8A" w:rsidRPr="00BB22F5">
        <w:rPr>
          <w:i/>
          <w:iCs/>
        </w:rPr>
        <w:t>Die Inn-Taler-Gutscheinkarte gibt’s bei jedem der 17 SPAR-, EUROSPAR- und INTERSPAR-Märkte in Innsbruck</w:t>
      </w:r>
      <w:r w:rsidR="00BB22F5" w:rsidRPr="00BB22F5">
        <w:rPr>
          <w:i/>
          <w:iCs/>
        </w:rPr>
        <w:t xml:space="preserve"> – und zwar an der Gutscheinwand in der Nähe der Kassa. Im Bild </w:t>
      </w:r>
      <w:r w:rsidR="00BB22F5" w:rsidRPr="00BB22F5">
        <w:rPr>
          <w:i/>
          <w:iCs/>
        </w:rPr>
        <w:t xml:space="preserve">Emina Jevtic, Marktleiterin SPAR </w:t>
      </w:r>
      <w:proofErr w:type="spellStart"/>
      <w:r w:rsidR="00BB22F5" w:rsidRPr="00BB22F5">
        <w:rPr>
          <w:i/>
          <w:iCs/>
        </w:rPr>
        <w:t>Innrain</w:t>
      </w:r>
      <w:proofErr w:type="spellEnd"/>
      <w:r w:rsidR="00BB22F5" w:rsidRPr="00BB22F5">
        <w:rPr>
          <w:i/>
          <w:iCs/>
        </w:rPr>
        <w:t xml:space="preserve"> 100</w:t>
      </w:r>
      <w:r w:rsidR="00BB22F5" w:rsidRPr="00BB22F5">
        <w:rPr>
          <w:i/>
          <w:iCs/>
        </w:rPr>
        <w:t xml:space="preserve">. </w:t>
      </w:r>
    </w:p>
    <w:p w14:paraId="4DB18F20" w14:textId="77777777" w:rsidR="00A578E2" w:rsidRPr="00622248" w:rsidRDefault="00A578E2" w:rsidP="00AE4864">
      <w:pPr>
        <w:spacing w:after="0" w:line="240" w:lineRule="auto"/>
        <w:ind w:right="1701"/>
        <w:contextualSpacing/>
        <w:jc w:val="both"/>
        <w:rPr>
          <w:i/>
          <w:iCs/>
        </w:rPr>
      </w:pPr>
    </w:p>
    <w:p w14:paraId="4E5E776D" w14:textId="0E07121E" w:rsidR="00AE4864" w:rsidRPr="009A7BE9" w:rsidRDefault="00AE4864" w:rsidP="00AE4864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Inn-Taler Hier einl</w:t>
      </w:r>
      <w:r w:rsidR="001C43EC">
        <w:rPr>
          <w:i/>
          <w:iCs/>
          <w:u w:val="single"/>
        </w:rPr>
        <w:t>ösen</w:t>
      </w:r>
      <w:r w:rsidRPr="009A7BE9">
        <w:rPr>
          <w:i/>
          <w:iCs/>
          <w:u w:val="single"/>
        </w:rPr>
        <w:t xml:space="preserve"> (©</w:t>
      </w:r>
      <w:r>
        <w:rPr>
          <w:i/>
          <w:iCs/>
          <w:u w:val="single"/>
        </w:rPr>
        <w:t xml:space="preserve"> </w:t>
      </w:r>
      <w:proofErr w:type="gramStart"/>
      <w:r w:rsidR="001C43EC">
        <w:rPr>
          <w:i/>
          <w:iCs/>
          <w:u w:val="single"/>
        </w:rPr>
        <w:t>duftner.digital</w:t>
      </w:r>
      <w:proofErr w:type="gramEnd"/>
      <w:r w:rsidRPr="009A7BE9">
        <w:rPr>
          <w:i/>
          <w:iCs/>
          <w:u w:val="single"/>
        </w:rPr>
        <w:t>):</w:t>
      </w:r>
    </w:p>
    <w:p w14:paraId="1918826B" w14:textId="4E490047" w:rsidR="00AE4864" w:rsidRPr="00622248" w:rsidRDefault="00AE4864" w:rsidP="00AE4864">
      <w:pPr>
        <w:spacing w:after="0" w:line="240" w:lineRule="auto"/>
        <w:ind w:right="1701"/>
        <w:contextualSpacing/>
        <w:jc w:val="both"/>
        <w:rPr>
          <w:i/>
          <w:iCs/>
        </w:rPr>
      </w:pPr>
      <w:r>
        <w:rPr>
          <w:i/>
          <w:iCs/>
          <w:u w:val="single"/>
        </w:rPr>
        <w:t>Bildtext:</w:t>
      </w:r>
      <w:r w:rsidRPr="00622248">
        <w:rPr>
          <w:i/>
          <w:iCs/>
        </w:rPr>
        <w:t xml:space="preserve"> </w:t>
      </w:r>
      <w:r w:rsidR="001C43EC">
        <w:rPr>
          <w:i/>
          <w:iCs/>
        </w:rPr>
        <w:t xml:space="preserve">Wir </w:t>
      </w:r>
      <w:r w:rsidR="004B6BE5">
        <w:rPr>
          <w:i/>
          <w:iCs/>
        </w:rPr>
        <w:t>akzeptieren</w:t>
      </w:r>
      <w:r w:rsidR="001C43EC">
        <w:rPr>
          <w:i/>
          <w:iCs/>
        </w:rPr>
        <w:t xml:space="preserve"> den Inn-Taler</w:t>
      </w:r>
      <w:r w:rsidR="004B6BE5">
        <w:rPr>
          <w:i/>
          <w:iCs/>
        </w:rPr>
        <w:t xml:space="preserve"> als Zahlungsmittel: Mit dem großen, runden Inn-Taler</w:t>
      </w:r>
      <w:proofErr w:type="gramStart"/>
      <w:r w:rsidR="004B6BE5">
        <w:rPr>
          <w:i/>
          <w:iCs/>
        </w:rPr>
        <w:t>-„</w:t>
      </w:r>
      <w:proofErr w:type="gramEnd"/>
      <w:r w:rsidR="004B6BE5">
        <w:rPr>
          <w:i/>
          <w:iCs/>
        </w:rPr>
        <w:t>Hier einlösen!“-Sticker s</w:t>
      </w:r>
      <w:r w:rsidR="00294B78">
        <w:rPr>
          <w:i/>
          <w:iCs/>
        </w:rPr>
        <w:t xml:space="preserve">ieht </w:t>
      </w:r>
      <w:r w:rsidR="00294B78" w:rsidRPr="00F21CD2">
        <w:rPr>
          <w:i/>
          <w:iCs/>
        </w:rPr>
        <w:t xml:space="preserve">man beim Flanieren durch die Altstadt auf einen Blick, welche Betriebe Inn-Taler-Betriebe sind. Im Bild </w:t>
      </w:r>
      <w:r w:rsidR="00AE2FAD" w:rsidRPr="00F21CD2">
        <w:rPr>
          <w:i/>
          <w:iCs/>
        </w:rPr>
        <w:t>Bernadette Fritsch</w:t>
      </w:r>
      <w:r w:rsidR="00294B78" w:rsidRPr="00F21CD2">
        <w:rPr>
          <w:i/>
          <w:iCs/>
        </w:rPr>
        <w:t xml:space="preserve"> von </w:t>
      </w:r>
      <w:proofErr w:type="spellStart"/>
      <w:r w:rsidR="00F21CD2" w:rsidRPr="00F21CD2">
        <w:rPr>
          <w:i/>
          <w:iCs/>
        </w:rPr>
        <w:t>S’Kastl</w:t>
      </w:r>
      <w:proofErr w:type="spellEnd"/>
      <w:r w:rsidR="00F21CD2" w:rsidRPr="00F21CD2">
        <w:rPr>
          <w:i/>
          <w:iCs/>
        </w:rPr>
        <w:t xml:space="preserve"> Innsbruck</w:t>
      </w:r>
      <w:r w:rsidR="00AE2FAD" w:rsidRPr="00F21CD2">
        <w:rPr>
          <w:i/>
          <w:iCs/>
        </w:rPr>
        <w:t xml:space="preserve"> in der Riesengasse.  </w:t>
      </w:r>
    </w:p>
    <w:p w14:paraId="29E67E9D" w14:textId="4BDBCFE2" w:rsidR="00622248" w:rsidRDefault="00622248" w:rsidP="00040EB5">
      <w:pPr>
        <w:spacing w:after="0" w:line="240" w:lineRule="auto"/>
        <w:ind w:right="1701"/>
        <w:contextualSpacing/>
        <w:jc w:val="both"/>
      </w:pPr>
    </w:p>
    <w:p w14:paraId="4AC2FCC6" w14:textId="77777777" w:rsidR="00B27ADD" w:rsidRDefault="00B27ADD" w:rsidP="00040EB5">
      <w:pPr>
        <w:spacing w:after="0" w:line="240" w:lineRule="auto"/>
        <w:ind w:right="1701"/>
        <w:contextualSpacing/>
        <w:jc w:val="both"/>
      </w:pPr>
    </w:p>
    <w:p w14:paraId="5938256D" w14:textId="77777777" w:rsidR="00A578E2" w:rsidRDefault="00A578E2" w:rsidP="00040EB5">
      <w:pPr>
        <w:spacing w:after="0" w:line="240" w:lineRule="auto"/>
        <w:ind w:right="1701"/>
        <w:contextualSpacing/>
        <w:jc w:val="both"/>
      </w:pPr>
    </w:p>
    <w:p w14:paraId="0171778D" w14:textId="2AA1727A" w:rsidR="00C94072" w:rsidRDefault="00C94072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gramStart"/>
      <w:r>
        <w:rPr>
          <w:b/>
          <w:bCs/>
        </w:rPr>
        <w:t>duftner.digital</w:t>
      </w:r>
      <w:proofErr w:type="gramEnd"/>
    </w:p>
    <w:p w14:paraId="1A623AD0" w14:textId="35681272" w:rsidR="00D73A52" w:rsidRDefault="00C94072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74986312" w14:textId="151DAA92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2E254E6D" w14:textId="683E6597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3CCC4253" w14:textId="03193649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7944309C" w14:textId="4809C350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3996C189" w14:textId="678B66B4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69F00199" w14:textId="377A2E3D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654CA3F6" w14:textId="483B1159" w:rsidR="00B27ADD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1D155C46" w14:textId="77777777" w:rsidR="00B27ADD" w:rsidRPr="00296B88" w:rsidRDefault="00B27ADD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</w:p>
    <w:p w14:paraId="28F858F0" w14:textId="63F0141A" w:rsidR="00C94072" w:rsidRPr="00296B88" w:rsidRDefault="00C94072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6970F3">
        <w:rPr>
          <w:sz w:val="20"/>
          <w:szCs w:val="20"/>
        </w:rPr>
        <w:t>50</w:t>
      </w:r>
      <w:r w:rsidRPr="00296B88">
        <w:rPr>
          <w:sz w:val="20"/>
          <w:szCs w:val="20"/>
        </w:rPr>
        <w:t xml:space="preserve"> Mitarbeiter*innen.</w:t>
      </w:r>
    </w:p>
    <w:p w14:paraId="5A78C521" w14:textId="77777777" w:rsidR="00C94072" w:rsidRPr="00296B88" w:rsidRDefault="00C94072" w:rsidP="0004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2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6BB9DD37" w14:textId="77777777" w:rsidR="00A578E2" w:rsidRDefault="00A578E2" w:rsidP="00040EB5">
      <w:pPr>
        <w:spacing w:after="0" w:line="240" w:lineRule="auto"/>
        <w:ind w:right="1701"/>
        <w:contextualSpacing/>
        <w:jc w:val="both"/>
      </w:pPr>
    </w:p>
    <w:p w14:paraId="7A911452" w14:textId="77777777" w:rsidR="00D010B0" w:rsidRDefault="00D010B0" w:rsidP="00040EB5">
      <w:pPr>
        <w:spacing w:after="0" w:line="240" w:lineRule="auto"/>
        <w:contextualSpacing/>
        <w:rPr>
          <w:b/>
          <w:bCs/>
        </w:rPr>
      </w:pPr>
    </w:p>
    <w:p w14:paraId="777ABFE1" w14:textId="77777777" w:rsidR="00D010B0" w:rsidRDefault="00D010B0" w:rsidP="00040EB5">
      <w:pPr>
        <w:spacing w:after="0" w:line="240" w:lineRule="auto"/>
        <w:contextualSpacing/>
        <w:rPr>
          <w:b/>
          <w:bCs/>
        </w:rPr>
      </w:pPr>
    </w:p>
    <w:p w14:paraId="318D50BC" w14:textId="2AC58B38" w:rsidR="001F0C69" w:rsidRPr="001F0C69" w:rsidRDefault="00E7168F" w:rsidP="00040EB5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0FF927C4" w14:textId="368CBED8" w:rsidR="00EA7820" w:rsidRDefault="00EA7820" w:rsidP="00040EB5">
      <w:pPr>
        <w:spacing w:after="0" w:line="240" w:lineRule="auto"/>
        <w:contextualSpacing/>
        <w:rPr>
          <w:sz w:val="20"/>
          <w:szCs w:val="20"/>
        </w:rPr>
      </w:pPr>
    </w:p>
    <w:p w14:paraId="50823697" w14:textId="0B4126A7" w:rsidR="003A3F5B" w:rsidRPr="00EC7CE9" w:rsidRDefault="003A3F5B" w:rsidP="00040EB5">
      <w:pPr>
        <w:spacing w:after="0" w:line="240" w:lineRule="auto"/>
        <w:contextualSpacing/>
        <w:rPr>
          <w:b/>
          <w:bCs/>
          <w:sz w:val="20"/>
          <w:szCs w:val="20"/>
        </w:rPr>
      </w:pPr>
      <w:proofErr w:type="gramStart"/>
      <w:r w:rsidRPr="00EC7CE9">
        <w:rPr>
          <w:b/>
          <w:bCs/>
          <w:sz w:val="20"/>
          <w:szCs w:val="20"/>
        </w:rPr>
        <w:t>duftner.digital</w:t>
      </w:r>
      <w:proofErr w:type="gramEnd"/>
      <w:r w:rsidR="00EC7CE9">
        <w:rPr>
          <w:b/>
          <w:bCs/>
          <w:sz w:val="20"/>
          <w:szCs w:val="20"/>
        </w:rPr>
        <w:t>:</w:t>
      </w:r>
    </w:p>
    <w:p w14:paraId="008FF5FE" w14:textId="26330FFD" w:rsidR="0039462B" w:rsidRPr="001D095C" w:rsidRDefault="00E7168F" w:rsidP="00040EB5">
      <w:pPr>
        <w:spacing w:after="0"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040EB5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1D095C">
        <w:rPr>
          <w:sz w:val="20"/>
          <w:szCs w:val="20"/>
        </w:rPr>
        <w:t>duftner.digital</w:t>
      </w:r>
      <w:proofErr w:type="gram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040EB5">
      <w:pPr>
        <w:spacing w:after="0"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040EB5">
      <w:pPr>
        <w:spacing w:after="0"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E57618" w:rsidP="00040EB5">
      <w:pPr>
        <w:spacing w:after="0" w:line="240" w:lineRule="auto"/>
        <w:contextualSpacing/>
        <w:rPr>
          <w:sz w:val="20"/>
          <w:szCs w:val="20"/>
        </w:rPr>
      </w:pPr>
      <w:hyperlink r:id="rId13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7B71151D" w14:textId="732EE1E5" w:rsidR="00CF125B" w:rsidRDefault="00E57618" w:rsidP="00040EB5">
      <w:pPr>
        <w:spacing w:after="0" w:line="240" w:lineRule="auto"/>
        <w:contextualSpacing/>
        <w:rPr>
          <w:sz w:val="20"/>
          <w:szCs w:val="20"/>
        </w:rPr>
      </w:pPr>
      <w:hyperlink r:id="rId14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689D04A7" w14:textId="50B24A47" w:rsidR="00A578E2" w:rsidRDefault="00A578E2" w:rsidP="00040EB5">
      <w:pPr>
        <w:spacing w:after="0" w:line="240" w:lineRule="auto"/>
        <w:contextualSpacing/>
        <w:rPr>
          <w:sz w:val="20"/>
          <w:szCs w:val="20"/>
        </w:rPr>
      </w:pPr>
    </w:p>
    <w:p w14:paraId="62D862A1" w14:textId="406C0679" w:rsidR="00EC7CE9" w:rsidRPr="00EC7CE9" w:rsidRDefault="00EC7CE9" w:rsidP="00040EB5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EC7CE9">
        <w:rPr>
          <w:b/>
          <w:bCs/>
          <w:sz w:val="20"/>
          <w:szCs w:val="20"/>
        </w:rPr>
        <w:t>Stadtmagistrat Innsbruck</w:t>
      </w:r>
      <w:r>
        <w:rPr>
          <w:b/>
          <w:bCs/>
          <w:sz w:val="20"/>
          <w:szCs w:val="20"/>
        </w:rPr>
        <w:t>:</w:t>
      </w:r>
    </w:p>
    <w:p w14:paraId="135B7048" w14:textId="77777777" w:rsidR="00AF2954" w:rsidRPr="00AF2954" w:rsidRDefault="00AF2954" w:rsidP="00AF2954">
      <w:pPr>
        <w:spacing w:after="0" w:line="240" w:lineRule="auto"/>
        <w:contextualSpacing/>
        <w:rPr>
          <w:sz w:val="20"/>
          <w:szCs w:val="20"/>
        </w:rPr>
      </w:pPr>
      <w:r w:rsidRPr="00AF2954">
        <w:rPr>
          <w:sz w:val="20"/>
          <w:szCs w:val="20"/>
        </w:rPr>
        <w:t>Geschäftsstelle Kommunikation und Medien</w:t>
      </w:r>
    </w:p>
    <w:p w14:paraId="35EF3307" w14:textId="77777777" w:rsidR="00AF2954" w:rsidRPr="00AF2954" w:rsidRDefault="00AF2954" w:rsidP="00AF2954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AF2954">
        <w:rPr>
          <w:sz w:val="20"/>
          <w:szCs w:val="20"/>
        </w:rPr>
        <w:t>Colingasse</w:t>
      </w:r>
      <w:proofErr w:type="spellEnd"/>
      <w:r w:rsidRPr="00AF2954">
        <w:rPr>
          <w:sz w:val="20"/>
          <w:szCs w:val="20"/>
        </w:rPr>
        <w:t xml:space="preserve"> 5</w:t>
      </w:r>
    </w:p>
    <w:p w14:paraId="34856837" w14:textId="77777777" w:rsidR="00AF2954" w:rsidRPr="00AF2954" w:rsidRDefault="00AF2954" w:rsidP="00AF2954">
      <w:pPr>
        <w:spacing w:after="0" w:line="240" w:lineRule="auto"/>
        <w:contextualSpacing/>
        <w:rPr>
          <w:sz w:val="20"/>
          <w:szCs w:val="20"/>
        </w:rPr>
      </w:pPr>
      <w:r w:rsidRPr="00AF2954">
        <w:rPr>
          <w:sz w:val="20"/>
          <w:szCs w:val="20"/>
        </w:rPr>
        <w:t>6020 Innsbruck</w:t>
      </w:r>
    </w:p>
    <w:p w14:paraId="7CFBC332" w14:textId="77777777" w:rsidR="00AF2954" w:rsidRPr="00AF2954" w:rsidRDefault="00AF2954" w:rsidP="00AF2954">
      <w:pPr>
        <w:spacing w:after="0" w:line="240" w:lineRule="auto"/>
        <w:contextualSpacing/>
        <w:rPr>
          <w:sz w:val="20"/>
          <w:szCs w:val="20"/>
        </w:rPr>
      </w:pPr>
      <w:r w:rsidRPr="00AF2954">
        <w:rPr>
          <w:sz w:val="20"/>
          <w:szCs w:val="20"/>
        </w:rPr>
        <w:t>T.: +43 512 53602420</w:t>
      </w:r>
    </w:p>
    <w:p w14:paraId="4BA4FD98" w14:textId="7DE37BF7" w:rsidR="00CE5349" w:rsidRDefault="00E57618" w:rsidP="00AF2954">
      <w:pPr>
        <w:spacing w:after="0" w:line="240" w:lineRule="auto"/>
        <w:contextualSpacing/>
        <w:rPr>
          <w:color w:val="FF0000"/>
          <w:sz w:val="20"/>
          <w:szCs w:val="20"/>
        </w:rPr>
      </w:pPr>
      <w:hyperlink r:id="rId15" w:history="1">
        <w:r w:rsidR="00AF2954" w:rsidRPr="00417511">
          <w:rPr>
            <w:rStyle w:val="Hyperlink"/>
            <w:sz w:val="20"/>
            <w:szCs w:val="20"/>
          </w:rPr>
          <w:t>post.kommunikation.medien@innsbruck.gv.at</w:t>
        </w:r>
      </w:hyperlink>
    </w:p>
    <w:p w14:paraId="742AFD3E" w14:textId="77777777" w:rsidR="00AF2954" w:rsidRDefault="00AF2954" w:rsidP="00AF2954">
      <w:pPr>
        <w:spacing w:after="0" w:line="240" w:lineRule="auto"/>
        <w:contextualSpacing/>
        <w:rPr>
          <w:sz w:val="20"/>
          <w:szCs w:val="20"/>
        </w:rPr>
      </w:pPr>
    </w:p>
    <w:p w14:paraId="46F446CB" w14:textId="77777777" w:rsidR="003A3F5B" w:rsidRPr="000A7A0E" w:rsidRDefault="003A3F5B" w:rsidP="003A3F5B">
      <w:pPr>
        <w:spacing w:line="240" w:lineRule="auto"/>
        <w:contextualSpacing/>
        <w:rPr>
          <w:b/>
          <w:bCs/>
          <w:sz w:val="20"/>
          <w:szCs w:val="20"/>
        </w:rPr>
      </w:pPr>
      <w:r w:rsidRPr="000A7A0E">
        <w:rPr>
          <w:b/>
          <w:bCs/>
          <w:sz w:val="20"/>
          <w:szCs w:val="20"/>
        </w:rPr>
        <w:t>Altstadt Innsbruck</w:t>
      </w:r>
      <w:r>
        <w:rPr>
          <w:b/>
          <w:bCs/>
          <w:sz w:val="20"/>
          <w:szCs w:val="20"/>
        </w:rPr>
        <w:t>:</w:t>
      </w:r>
    </w:p>
    <w:p w14:paraId="244CB7A2" w14:textId="77777777" w:rsidR="003A3F5B" w:rsidRPr="000A7A0E" w:rsidRDefault="003A3F5B" w:rsidP="003A3F5B">
      <w:pPr>
        <w:spacing w:line="240" w:lineRule="auto"/>
        <w:contextualSpacing/>
        <w:rPr>
          <w:sz w:val="20"/>
          <w:szCs w:val="20"/>
        </w:rPr>
      </w:pPr>
      <w:r w:rsidRPr="000A7A0E">
        <w:rPr>
          <w:sz w:val="20"/>
          <w:szCs w:val="20"/>
        </w:rPr>
        <w:t>MONTOYA Beratung</w:t>
      </w:r>
    </w:p>
    <w:p w14:paraId="2E2D8C2F" w14:textId="77777777" w:rsidR="003A3F5B" w:rsidRPr="000A7A0E" w:rsidRDefault="003A3F5B" w:rsidP="003A3F5B">
      <w:pPr>
        <w:spacing w:line="240" w:lineRule="auto"/>
        <w:contextualSpacing/>
        <w:rPr>
          <w:sz w:val="20"/>
          <w:szCs w:val="20"/>
        </w:rPr>
      </w:pPr>
      <w:r w:rsidRPr="000A7A0E">
        <w:rPr>
          <w:sz w:val="20"/>
          <w:szCs w:val="20"/>
        </w:rPr>
        <w:t xml:space="preserve">Mag. Claudia </w:t>
      </w:r>
      <w:proofErr w:type="spellStart"/>
      <w:r w:rsidRPr="000A7A0E">
        <w:rPr>
          <w:sz w:val="20"/>
          <w:szCs w:val="20"/>
        </w:rPr>
        <w:t>Isaza</w:t>
      </w:r>
      <w:proofErr w:type="spellEnd"/>
      <w:r w:rsidRPr="000A7A0E">
        <w:rPr>
          <w:sz w:val="20"/>
          <w:szCs w:val="20"/>
        </w:rPr>
        <w:t xml:space="preserve"> Montoya </w:t>
      </w:r>
    </w:p>
    <w:p w14:paraId="2467A1BF" w14:textId="77777777" w:rsidR="003A3F5B" w:rsidRPr="000A7A0E" w:rsidRDefault="003A3F5B" w:rsidP="003A3F5B">
      <w:pPr>
        <w:spacing w:line="240" w:lineRule="auto"/>
        <w:contextualSpacing/>
        <w:rPr>
          <w:sz w:val="20"/>
          <w:szCs w:val="20"/>
        </w:rPr>
      </w:pPr>
      <w:r w:rsidRPr="000A7A0E">
        <w:rPr>
          <w:sz w:val="20"/>
          <w:szCs w:val="20"/>
        </w:rPr>
        <w:t>Palais Tannenberg-</w:t>
      </w:r>
      <w:proofErr w:type="spellStart"/>
      <w:r w:rsidRPr="000A7A0E">
        <w:rPr>
          <w:sz w:val="20"/>
          <w:szCs w:val="20"/>
        </w:rPr>
        <w:t>Enzenberg</w:t>
      </w:r>
      <w:proofErr w:type="spellEnd"/>
    </w:p>
    <w:p w14:paraId="36B4D87B" w14:textId="77777777" w:rsidR="003A3F5B" w:rsidRPr="000A7A0E" w:rsidRDefault="003A3F5B" w:rsidP="003A3F5B">
      <w:pPr>
        <w:spacing w:line="240" w:lineRule="auto"/>
        <w:contextualSpacing/>
        <w:rPr>
          <w:sz w:val="20"/>
          <w:szCs w:val="20"/>
        </w:rPr>
      </w:pPr>
      <w:r w:rsidRPr="000A7A0E">
        <w:rPr>
          <w:sz w:val="20"/>
          <w:szCs w:val="20"/>
        </w:rPr>
        <w:t>Universitätsstraße 24</w:t>
      </w:r>
      <w:r>
        <w:rPr>
          <w:sz w:val="20"/>
          <w:szCs w:val="20"/>
        </w:rPr>
        <w:t xml:space="preserve">, </w:t>
      </w:r>
      <w:r w:rsidRPr="000A7A0E">
        <w:rPr>
          <w:sz w:val="20"/>
          <w:szCs w:val="20"/>
        </w:rPr>
        <w:t>6020 Innsbruck</w:t>
      </w:r>
    </w:p>
    <w:p w14:paraId="52E1B415" w14:textId="77427CDE" w:rsidR="003A3F5B" w:rsidRDefault="003A3F5B" w:rsidP="003A3F5B">
      <w:pPr>
        <w:spacing w:line="240" w:lineRule="auto"/>
        <w:contextualSpacing/>
        <w:rPr>
          <w:sz w:val="20"/>
          <w:szCs w:val="20"/>
        </w:rPr>
      </w:pPr>
      <w:r w:rsidRPr="000A7A0E">
        <w:rPr>
          <w:sz w:val="20"/>
          <w:szCs w:val="20"/>
        </w:rPr>
        <w:t>T +43</w:t>
      </w:r>
      <w:r w:rsidR="00EC7CE9">
        <w:rPr>
          <w:sz w:val="20"/>
          <w:szCs w:val="20"/>
        </w:rPr>
        <w:t xml:space="preserve"> </w:t>
      </w:r>
      <w:r w:rsidRPr="000A7A0E">
        <w:rPr>
          <w:sz w:val="20"/>
          <w:szCs w:val="20"/>
        </w:rPr>
        <w:t>699 11098955</w:t>
      </w:r>
    </w:p>
    <w:p w14:paraId="37C67BD2" w14:textId="77777777" w:rsidR="003A3F5B" w:rsidRPr="000A7A0E" w:rsidRDefault="00E57618" w:rsidP="003A3F5B">
      <w:pPr>
        <w:spacing w:line="240" w:lineRule="auto"/>
        <w:contextualSpacing/>
        <w:rPr>
          <w:sz w:val="20"/>
          <w:szCs w:val="20"/>
        </w:rPr>
      </w:pPr>
      <w:hyperlink r:id="rId16" w:history="1">
        <w:r w:rsidR="003A3F5B" w:rsidRPr="003E7F2A">
          <w:rPr>
            <w:rStyle w:val="Hyperlink"/>
            <w:sz w:val="20"/>
            <w:szCs w:val="20"/>
          </w:rPr>
          <w:t>claudia@montoya.at</w:t>
        </w:r>
      </w:hyperlink>
      <w:r w:rsidR="003A3F5B">
        <w:rPr>
          <w:sz w:val="20"/>
          <w:szCs w:val="20"/>
        </w:rPr>
        <w:t xml:space="preserve"> </w:t>
      </w:r>
    </w:p>
    <w:p w14:paraId="380649F1" w14:textId="0FB251AE" w:rsidR="00CE5349" w:rsidRPr="001D095C" w:rsidRDefault="00CE5349" w:rsidP="003A3F5B">
      <w:pPr>
        <w:spacing w:after="0" w:line="240" w:lineRule="auto"/>
        <w:contextualSpacing/>
        <w:rPr>
          <w:sz w:val="20"/>
          <w:szCs w:val="20"/>
        </w:rPr>
      </w:pPr>
    </w:p>
    <w:sectPr w:rsidR="00CE5349" w:rsidRPr="001D095C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F1D0" w14:textId="77777777" w:rsidR="00E57618" w:rsidRDefault="00E57618" w:rsidP="000E5C39">
      <w:pPr>
        <w:spacing w:after="0" w:line="240" w:lineRule="auto"/>
      </w:pPr>
      <w:r>
        <w:separator/>
      </w:r>
    </w:p>
  </w:endnote>
  <w:endnote w:type="continuationSeparator" w:id="0">
    <w:p w14:paraId="4C6E9F01" w14:textId="77777777" w:rsidR="00E57618" w:rsidRDefault="00E57618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D18F7" w14:textId="77777777" w:rsidR="00E57618" w:rsidRDefault="00E57618" w:rsidP="000E5C39">
      <w:pPr>
        <w:spacing w:after="0" w:line="240" w:lineRule="auto"/>
      </w:pPr>
      <w:r>
        <w:separator/>
      </w:r>
    </w:p>
  </w:footnote>
  <w:footnote w:type="continuationSeparator" w:id="0">
    <w:p w14:paraId="34C382E6" w14:textId="77777777" w:rsidR="00E57618" w:rsidRDefault="00E57618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5D31" w14:textId="605C27D3" w:rsidR="000E5C39" w:rsidRDefault="00E34393">
    <w:pPr>
      <w:pStyle w:val="Kopfzeile"/>
    </w:pPr>
    <w:r w:rsidRPr="00E34393">
      <w:rPr>
        <w:noProof/>
      </w:rPr>
      <w:drawing>
        <wp:anchor distT="0" distB="0" distL="114300" distR="114300" simplePos="0" relativeHeight="251659264" behindDoc="0" locked="0" layoutInCell="1" allowOverlap="1" wp14:anchorId="4A70B759" wp14:editId="76C54236">
          <wp:simplePos x="0" y="0"/>
          <wp:positionH relativeFrom="column">
            <wp:posOffset>-1253</wp:posOffset>
          </wp:positionH>
          <wp:positionV relativeFrom="paragraph">
            <wp:posOffset>-309</wp:posOffset>
          </wp:positionV>
          <wp:extent cx="934035" cy="729405"/>
          <wp:effectExtent l="0" t="0" r="0" b="0"/>
          <wp:wrapNone/>
          <wp:docPr id="26" name="Picture 2" descr="Bildergebnis für altstadtverein innsbruck logo">
            <a:extLst xmlns:a="http://schemas.openxmlformats.org/drawingml/2006/main">
              <a:ext uri="{FF2B5EF4-FFF2-40B4-BE49-F238E27FC236}">
                <a16:creationId xmlns:a16="http://schemas.microsoft.com/office/drawing/2014/main" id="{41FECB2D-A065-43FA-AE16-78537BB3CC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 descr="Bildergebnis für altstadtverein innsbruck logo">
                    <a:extLst>
                      <a:ext uri="{FF2B5EF4-FFF2-40B4-BE49-F238E27FC236}">
                        <a16:creationId xmlns:a16="http://schemas.microsoft.com/office/drawing/2014/main" id="{41FECB2D-A065-43FA-AE16-78537BB3CC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092" cy="736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C39">
      <w:rPr>
        <w:noProof/>
      </w:rPr>
      <w:drawing>
        <wp:anchor distT="0" distB="0" distL="114300" distR="114300" simplePos="0" relativeHeight="251658240" behindDoc="1" locked="0" layoutInCell="1" allowOverlap="1" wp14:anchorId="4633CD66" wp14:editId="2F54BD9F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577"/>
    <w:multiLevelType w:val="hybridMultilevel"/>
    <w:tmpl w:val="09D24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246D1"/>
    <w:multiLevelType w:val="hybridMultilevel"/>
    <w:tmpl w:val="04EE7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8"/>
    <w:rsid w:val="0000148A"/>
    <w:rsid w:val="00005784"/>
    <w:rsid w:val="00020018"/>
    <w:rsid w:val="0002277D"/>
    <w:rsid w:val="000307B6"/>
    <w:rsid w:val="00034812"/>
    <w:rsid w:val="00040EB5"/>
    <w:rsid w:val="00052F15"/>
    <w:rsid w:val="00061304"/>
    <w:rsid w:val="00064C53"/>
    <w:rsid w:val="0006576E"/>
    <w:rsid w:val="00071A6E"/>
    <w:rsid w:val="00073057"/>
    <w:rsid w:val="00075C8F"/>
    <w:rsid w:val="000776CD"/>
    <w:rsid w:val="00081E93"/>
    <w:rsid w:val="000843F9"/>
    <w:rsid w:val="00096613"/>
    <w:rsid w:val="000A0AB4"/>
    <w:rsid w:val="000A0BF9"/>
    <w:rsid w:val="000A2865"/>
    <w:rsid w:val="000A2B8A"/>
    <w:rsid w:val="000A2C37"/>
    <w:rsid w:val="000A3554"/>
    <w:rsid w:val="000A3BAD"/>
    <w:rsid w:val="000A4385"/>
    <w:rsid w:val="000B2EFD"/>
    <w:rsid w:val="000C62B0"/>
    <w:rsid w:val="000C724D"/>
    <w:rsid w:val="000C770D"/>
    <w:rsid w:val="000D529B"/>
    <w:rsid w:val="000E0FF0"/>
    <w:rsid w:val="000E5C39"/>
    <w:rsid w:val="000F0681"/>
    <w:rsid w:val="000F703A"/>
    <w:rsid w:val="00104EC1"/>
    <w:rsid w:val="00120050"/>
    <w:rsid w:val="00136727"/>
    <w:rsid w:val="0013796D"/>
    <w:rsid w:val="00142A87"/>
    <w:rsid w:val="0014445F"/>
    <w:rsid w:val="00147320"/>
    <w:rsid w:val="00153BD2"/>
    <w:rsid w:val="0016117B"/>
    <w:rsid w:val="00163694"/>
    <w:rsid w:val="001638E9"/>
    <w:rsid w:val="00170702"/>
    <w:rsid w:val="00172DFC"/>
    <w:rsid w:val="00173B4D"/>
    <w:rsid w:val="001743B5"/>
    <w:rsid w:val="00177252"/>
    <w:rsid w:val="0018759A"/>
    <w:rsid w:val="001923E8"/>
    <w:rsid w:val="00192DF0"/>
    <w:rsid w:val="00192F35"/>
    <w:rsid w:val="00195CA0"/>
    <w:rsid w:val="00195D84"/>
    <w:rsid w:val="001A3537"/>
    <w:rsid w:val="001B0525"/>
    <w:rsid w:val="001B0BA0"/>
    <w:rsid w:val="001B0CA8"/>
    <w:rsid w:val="001B4A6F"/>
    <w:rsid w:val="001B7579"/>
    <w:rsid w:val="001B7CB8"/>
    <w:rsid w:val="001C43EC"/>
    <w:rsid w:val="001C5284"/>
    <w:rsid w:val="001C641F"/>
    <w:rsid w:val="001D095C"/>
    <w:rsid w:val="001D2E40"/>
    <w:rsid w:val="001D64B3"/>
    <w:rsid w:val="001D7762"/>
    <w:rsid w:val="001E09FA"/>
    <w:rsid w:val="001F0C69"/>
    <w:rsid w:val="001F2783"/>
    <w:rsid w:val="001F7185"/>
    <w:rsid w:val="00205AAF"/>
    <w:rsid w:val="00207C37"/>
    <w:rsid w:val="00217961"/>
    <w:rsid w:val="002254B2"/>
    <w:rsid w:val="002263C9"/>
    <w:rsid w:val="00230E8B"/>
    <w:rsid w:val="002373D4"/>
    <w:rsid w:val="002402AB"/>
    <w:rsid w:val="002437C0"/>
    <w:rsid w:val="0024733B"/>
    <w:rsid w:val="002478F1"/>
    <w:rsid w:val="0025460B"/>
    <w:rsid w:val="00256005"/>
    <w:rsid w:val="00264225"/>
    <w:rsid w:val="00274F5C"/>
    <w:rsid w:val="002757C9"/>
    <w:rsid w:val="00280CC5"/>
    <w:rsid w:val="00280FA1"/>
    <w:rsid w:val="00291B35"/>
    <w:rsid w:val="00294B78"/>
    <w:rsid w:val="00296B88"/>
    <w:rsid w:val="002A20AF"/>
    <w:rsid w:val="002A3125"/>
    <w:rsid w:val="002A3431"/>
    <w:rsid w:val="002A4FCA"/>
    <w:rsid w:val="002B45E0"/>
    <w:rsid w:val="002B631B"/>
    <w:rsid w:val="002D7A80"/>
    <w:rsid w:val="003046DA"/>
    <w:rsid w:val="00305303"/>
    <w:rsid w:val="00306999"/>
    <w:rsid w:val="00307DAC"/>
    <w:rsid w:val="003171F5"/>
    <w:rsid w:val="00324E79"/>
    <w:rsid w:val="00330193"/>
    <w:rsid w:val="00336F5D"/>
    <w:rsid w:val="00342FF6"/>
    <w:rsid w:val="00346EBA"/>
    <w:rsid w:val="00354E10"/>
    <w:rsid w:val="00361C47"/>
    <w:rsid w:val="003625C8"/>
    <w:rsid w:val="00364DEF"/>
    <w:rsid w:val="00365CDE"/>
    <w:rsid w:val="00365F38"/>
    <w:rsid w:val="00366E15"/>
    <w:rsid w:val="00367A98"/>
    <w:rsid w:val="003703DA"/>
    <w:rsid w:val="0037491D"/>
    <w:rsid w:val="003872AB"/>
    <w:rsid w:val="0039462B"/>
    <w:rsid w:val="00397E97"/>
    <w:rsid w:val="003A0B6B"/>
    <w:rsid w:val="003A2666"/>
    <w:rsid w:val="003A3F5B"/>
    <w:rsid w:val="003A56D9"/>
    <w:rsid w:val="003A5D19"/>
    <w:rsid w:val="003A7CF3"/>
    <w:rsid w:val="003B3837"/>
    <w:rsid w:val="003C4E77"/>
    <w:rsid w:val="003D213D"/>
    <w:rsid w:val="003D241C"/>
    <w:rsid w:val="003D2585"/>
    <w:rsid w:val="003D41DA"/>
    <w:rsid w:val="003F6DD7"/>
    <w:rsid w:val="00401E5B"/>
    <w:rsid w:val="0040291C"/>
    <w:rsid w:val="004113B6"/>
    <w:rsid w:val="00414297"/>
    <w:rsid w:val="0042292F"/>
    <w:rsid w:val="004339DE"/>
    <w:rsid w:val="00437DE3"/>
    <w:rsid w:val="00452B53"/>
    <w:rsid w:val="00461538"/>
    <w:rsid w:val="00461B36"/>
    <w:rsid w:val="00463B50"/>
    <w:rsid w:val="004669ED"/>
    <w:rsid w:val="00473A30"/>
    <w:rsid w:val="0047735D"/>
    <w:rsid w:val="00480C5D"/>
    <w:rsid w:val="0048109E"/>
    <w:rsid w:val="00485063"/>
    <w:rsid w:val="00491B52"/>
    <w:rsid w:val="004B41D7"/>
    <w:rsid w:val="004B6BE5"/>
    <w:rsid w:val="004C7C37"/>
    <w:rsid w:val="004D448B"/>
    <w:rsid w:val="004E03A9"/>
    <w:rsid w:val="004E34BD"/>
    <w:rsid w:val="004E46B3"/>
    <w:rsid w:val="004E6A75"/>
    <w:rsid w:val="00525424"/>
    <w:rsid w:val="00532D1D"/>
    <w:rsid w:val="005351FA"/>
    <w:rsid w:val="00540294"/>
    <w:rsid w:val="00541239"/>
    <w:rsid w:val="00541C0B"/>
    <w:rsid w:val="00551E35"/>
    <w:rsid w:val="005727C0"/>
    <w:rsid w:val="00574389"/>
    <w:rsid w:val="00577A05"/>
    <w:rsid w:val="0058075F"/>
    <w:rsid w:val="00583E52"/>
    <w:rsid w:val="00585502"/>
    <w:rsid w:val="005A36BB"/>
    <w:rsid w:val="005B0A29"/>
    <w:rsid w:val="005B4050"/>
    <w:rsid w:val="005B4826"/>
    <w:rsid w:val="005B69B6"/>
    <w:rsid w:val="005C6548"/>
    <w:rsid w:val="005D6107"/>
    <w:rsid w:val="005D6914"/>
    <w:rsid w:val="005D7E5B"/>
    <w:rsid w:val="005D7FE4"/>
    <w:rsid w:val="005E1933"/>
    <w:rsid w:val="005E53B6"/>
    <w:rsid w:val="005F7E86"/>
    <w:rsid w:val="006003A6"/>
    <w:rsid w:val="00602F0B"/>
    <w:rsid w:val="00605D64"/>
    <w:rsid w:val="00610143"/>
    <w:rsid w:val="00615A5F"/>
    <w:rsid w:val="00620172"/>
    <w:rsid w:val="00622248"/>
    <w:rsid w:val="00622295"/>
    <w:rsid w:val="006265AC"/>
    <w:rsid w:val="0062759B"/>
    <w:rsid w:val="00650EA4"/>
    <w:rsid w:val="006862F7"/>
    <w:rsid w:val="006970F3"/>
    <w:rsid w:val="006A2650"/>
    <w:rsid w:val="006A55D8"/>
    <w:rsid w:val="006B2203"/>
    <w:rsid w:val="006C1BFD"/>
    <w:rsid w:val="006D1479"/>
    <w:rsid w:val="006D260E"/>
    <w:rsid w:val="006D43F8"/>
    <w:rsid w:val="0070058F"/>
    <w:rsid w:val="00701111"/>
    <w:rsid w:val="00701C61"/>
    <w:rsid w:val="0070321B"/>
    <w:rsid w:val="00722583"/>
    <w:rsid w:val="007257FB"/>
    <w:rsid w:val="00727FEE"/>
    <w:rsid w:val="00731116"/>
    <w:rsid w:val="00731C8A"/>
    <w:rsid w:val="00731FF0"/>
    <w:rsid w:val="007427DB"/>
    <w:rsid w:val="00746D84"/>
    <w:rsid w:val="00747D62"/>
    <w:rsid w:val="00781E97"/>
    <w:rsid w:val="0079020A"/>
    <w:rsid w:val="00795D9F"/>
    <w:rsid w:val="007A27CA"/>
    <w:rsid w:val="007B29D8"/>
    <w:rsid w:val="007C7321"/>
    <w:rsid w:val="007D1A23"/>
    <w:rsid w:val="007E46A2"/>
    <w:rsid w:val="007E506A"/>
    <w:rsid w:val="007E6EFA"/>
    <w:rsid w:val="007F0D8E"/>
    <w:rsid w:val="00806EF8"/>
    <w:rsid w:val="0081071E"/>
    <w:rsid w:val="00812C85"/>
    <w:rsid w:val="00813AFC"/>
    <w:rsid w:val="008167A7"/>
    <w:rsid w:val="008200E2"/>
    <w:rsid w:val="008225F6"/>
    <w:rsid w:val="00823060"/>
    <w:rsid w:val="00823099"/>
    <w:rsid w:val="008252CD"/>
    <w:rsid w:val="008278C0"/>
    <w:rsid w:val="00831281"/>
    <w:rsid w:val="0083192D"/>
    <w:rsid w:val="00833930"/>
    <w:rsid w:val="0083513C"/>
    <w:rsid w:val="00836F52"/>
    <w:rsid w:val="00845FB8"/>
    <w:rsid w:val="0084761F"/>
    <w:rsid w:val="00853D92"/>
    <w:rsid w:val="00882578"/>
    <w:rsid w:val="00882A86"/>
    <w:rsid w:val="00884837"/>
    <w:rsid w:val="00885D74"/>
    <w:rsid w:val="008941FA"/>
    <w:rsid w:val="008A2F1C"/>
    <w:rsid w:val="008A6618"/>
    <w:rsid w:val="008B02BB"/>
    <w:rsid w:val="008D120B"/>
    <w:rsid w:val="008D291B"/>
    <w:rsid w:val="008D6D05"/>
    <w:rsid w:val="0090195E"/>
    <w:rsid w:val="009104DD"/>
    <w:rsid w:val="00912BE8"/>
    <w:rsid w:val="00916C8C"/>
    <w:rsid w:val="009218CE"/>
    <w:rsid w:val="00925EBB"/>
    <w:rsid w:val="009317D0"/>
    <w:rsid w:val="00935955"/>
    <w:rsid w:val="00935F9C"/>
    <w:rsid w:val="00950ECB"/>
    <w:rsid w:val="00953974"/>
    <w:rsid w:val="009671EF"/>
    <w:rsid w:val="00971F6B"/>
    <w:rsid w:val="00986BE5"/>
    <w:rsid w:val="009877A3"/>
    <w:rsid w:val="009959AB"/>
    <w:rsid w:val="009977C3"/>
    <w:rsid w:val="009A7BE9"/>
    <w:rsid w:val="009B658D"/>
    <w:rsid w:val="009C2A95"/>
    <w:rsid w:val="009D7F03"/>
    <w:rsid w:val="009E770F"/>
    <w:rsid w:val="009F6060"/>
    <w:rsid w:val="00A0722A"/>
    <w:rsid w:val="00A07639"/>
    <w:rsid w:val="00A15887"/>
    <w:rsid w:val="00A169F8"/>
    <w:rsid w:val="00A22D5D"/>
    <w:rsid w:val="00A23570"/>
    <w:rsid w:val="00A3390D"/>
    <w:rsid w:val="00A55961"/>
    <w:rsid w:val="00A578E2"/>
    <w:rsid w:val="00A62839"/>
    <w:rsid w:val="00A65E8B"/>
    <w:rsid w:val="00A74612"/>
    <w:rsid w:val="00A821A8"/>
    <w:rsid w:val="00A86245"/>
    <w:rsid w:val="00A864DD"/>
    <w:rsid w:val="00AA3486"/>
    <w:rsid w:val="00AA6AF8"/>
    <w:rsid w:val="00AD6D42"/>
    <w:rsid w:val="00AE2FAD"/>
    <w:rsid w:val="00AE4864"/>
    <w:rsid w:val="00AF2954"/>
    <w:rsid w:val="00AF4294"/>
    <w:rsid w:val="00B03FCA"/>
    <w:rsid w:val="00B07A71"/>
    <w:rsid w:val="00B12648"/>
    <w:rsid w:val="00B13985"/>
    <w:rsid w:val="00B13B41"/>
    <w:rsid w:val="00B17E85"/>
    <w:rsid w:val="00B20F61"/>
    <w:rsid w:val="00B227A8"/>
    <w:rsid w:val="00B27ADD"/>
    <w:rsid w:val="00B34339"/>
    <w:rsid w:val="00B41E44"/>
    <w:rsid w:val="00B43F44"/>
    <w:rsid w:val="00B5298E"/>
    <w:rsid w:val="00B60BDC"/>
    <w:rsid w:val="00B63584"/>
    <w:rsid w:val="00B65319"/>
    <w:rsid w:val="00B70B05"/>
    <w:rsid w:val="00B71695"/>
    <w:rsid w:val="00B77DFB"/>
    <w:rsid w:val="00B860A8"/>
    <w:rsid w:val="00B87234"/>
    <w:rsid w:val="00B95B4D"/>
    <w:rsid w:val="00BA13E0"/>
    <w:rsid w:val="00BA2DA1"/>
    <w:rsid w:val="00BA5CFC"/>
    <w:rsid w:val="00BA77B3"/>
    <w:rsid w:val="00BA7AAA"/>
    <w:rsid w:val="00BB08D7"/>
    <w:rsid w:val="00BB22F5"/>
    <w:rsid w:val="00BC1B71"/>
    <w:rsid w:val="00BC2D4C"/>
    <w:rsid w:val="00BC446F"/>
    <w:rsid w:val="00BC4E84"/>
    <w:rsid w:val="00BE129A"/>
    <w:rsid w:val="00BE733F"/>
    <w:rsid w:val="00BF6A5A"/>
    <w:rsid w:val="00C0388B"/>
    <w:rsid w:val="00C03D28"/>
    <w:rsid w:val="00C1651B"/>
    <w:rsid w:val="00C25E07"/>
    <w:rsid w:val="00C34F24"/>
    <w:rsid w:val="00C44CA2"/>
    <w:rsid w:val="00C51C23"/>
    <w:rsid w:val="00C51EF3"/>
    <w:rsid w:val="00C719EC"/>
    <w:rsid w:val="00C722CD"/>
    <w:rsid w:val="00C82761"/>
    <w:rsid w:val="00C84D3E"/>
    <w:rsid w:val="00C94072"/>
    <w:rsid w:val="00CA125D"/>
    <w:rsid w:val="00CA1F00"/>
    <w:rsid w:val="00CA24AB"/>
    <w:rsid w:val="00CA5673"/>
    <w:rsid w:val="00CB3A54"/>
    <w:rsid w:val="00CB43B1"/>
    <w:rsid w:val="00CB7EB0"/>
    <w:rsid w:val="00CC49AF"/>
    <w:rsid w:val="00CE0A7E"/>
    <w:rsid w:val="00CE5349"/>
    <w:rsid w:val="00CF015E"/>
    <w:rsid w:val="00CF125B"/>
    <w:rsid w:val="00CF2A1A"/>
    <w:rsid w:val="00CF66DD"/>
    <w:rsid w:val="00D010B0"/>
    <w:rsid w:val="00D01886"/>
    <w:rsid w:val="00D045E9"/>
    <w:rsid w:val="00D05B8F"/>
    <w:rsid w:val="00D06950"/>
    <w:rsid w:val="00D26D83"/>
    <w:rsid w:val="00D27AAA"/>
    <w:rsid w:val="00D33196"/>
    <w:rsid w:val="00D339E5"/>
    <w:rsid w:val="00D3596D"/>
    <w:rsid w:val="00D431AF"/>
    <w:rsid w:val="00D45151"/>
    <w:rsid w:val="00D473F5"/>
    <w:rsid w:val="00D53718"/>
    <w:rsid w:val="00D55878"/>
    <w:rsid w:val="00D60357"/>
    <w:rsid w:val="00D701E3"/>
    <w:rsid w:val="00D73A52"/>
    <w:rsid w:val="00D74E7D"/>
    <w:rsid w:val="00D752DF"/>
    <w:rsid w:val="00D76128"/>
    <w:rsid w:val="00D83673"/>
    <w:rsid w:val="00D857D8"/>
    <w:rsid w:val="00D8733A"/>
    <w:rsid w:val="00D91268"/>
    <w:rsid w:val="00D92246"/>
    <w:rsid w:val="00D933A7"/>
    <w:rsid w:val="00D95594"/>
    <w:rsid w:val="00DA33B2"/>
    <w:rsid w:val="00DA6429"/>
    <w:rsid w:val="00DA6D67"/>
    <w:rsid w:val="00DB30BA"/>
    <w:rsid w:val="00DB3D77"/>
    <w:rsid w:val="00DB784F"/>
    <w:rsid w:val="00DE01B9"/>
    <w:rsid w:val="00DF28E0"/>
    <w:rsid w:val="00E013D8"/>
    <w:rsid w:val="00E1441D"/>
    <w:rsid w:val="00E21BE8"/>
    <w:rsid w:val="00E221FE"/>
    <w:rsid w:val="00E26A02"/>
    <w:rsid w:val="00E33A37"/>
    <w:rsid w:val="00E34393"/>
    <w:rsid w:val="00E4012F"/>
    <w:rsid w:val="00E40C5F"/>
    <w:rsid w:val="00E41722"/>
    <w:rsid w:val="00E57618"/>
    <w:rsid w:val="00E63A99"/>
    <w:rsid w:val="00E64C9A"/>
    <w:rsid w:val="00E6665D"/>
    <w:rsid w:val="00E7168F"/>
    <w:rsid w:val="00E94331"/>
    <w:rsid w:val="00E97615"/>
    <w:rsid w:val="00EA21AE"/>
    <w:rsid w:val="00EA32DF"/>
    <w:rsid w:val="00EA7820"/>
    <w:rsid w:val="00EB1027"/>
    <w:rsid w:val="00EC66D5"/>
    <w:rsid w:val="00EC7CE9"/>
    <w:rsid w:val="00ED0614"/>
    <w:rsid w:val="00F00E4C"/>
    <w:rsid w:val="00F21CD2"/>
    <w:rsid w:val="00F23D0B"/>
    <w:rsid w:val="00F522C8"/>
    <w:rsid w:val="00F7375F"/>
    <w:rsid w:val="00F73AB3"/>
    <w:rsid w:val="00F775BF"/>
    <w:rsid w:val="00F83C21"/>
    <w:rsid w:val="00F87DF1"/>
    <w:rsid w:val="00F95C25"/>
    <w:rsid w:val="00FA4C6C"/>
    <w:rsid w:val="00FA6A6D"/>
    <w:rsid w:val="00FB35BE"/>
    <w:rsid w:val="00FB7CE4"/>
    <w:rsid w:val="00FC6558"/>
    <w:rsid w:val="00FD5CD3"/>
    <w:rsid w:val="00FD6436"/>
    <w:rsid w:val="00FE049B"/>
    <w:rsid w:val="00FE3727"/>
    <w:rsid w:val="00FE73FD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E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ena.wegscheider@duftner.digit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ftner.digit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audia@montoya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tstadt-innsbruck.com/inntale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.kommunikation.medien@innsbruck.gv.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ftner.digi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8" ma:contentTypeDescription="Ein neues Dokument erstellen." ma:contentTypeScope="" ma:versionID="92d6cdc2cb63136747252c4b15598edb">
  <xsd:schema xmlns:xsd="http://www.w3.org/2001/XMLSchema" xmlns:xs="http://www.w3.org/2001/XMLSchema" xmlns:p="http://schemas.microsoft.com/office/2006/metadata/properties" xmlns:ns2="1b40c084-3367-4dc0-bd43-6887514e8599" targetNamespace="http://schemas.microsoft.com/office/2006/metadata/properties" ma:root="true" ma:fieldsID="97553e107b404f4a77d82055bfc49d1f" ns2:_="">
    <xsd:import namespace="1b40c084-3367-4dc0-bd43-6887514e8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E3D6-74EE-4B7B-A429-E2426956D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CE5D1-6F14-464A-9E64-9741C06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357</cp:revision>
  <cp:lastPrinted>2021-03-04T08:59:00Z</cp:lastPrinted>
  <dcterms:created xsi:type="dcterms:W3CDTF">2020-08-21T08:45:00Z</dcterms:created>
  <dcterms:modified xsi:type="dcterms:W3CDTF">2021-03-17T06:30:00Z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</Properties>
</file>